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2D0B" w:rsidTr="00942D0B">
        <w:tc>
          <w:tcPr>
            <w:tcW w:w="9016" w:type="dxa"/>
          </w:tcPr>
          <w:p w:rsidR="00942D0B" w:rsidRDefault="00942D0B"/>
          <w:p w:rsidR="00942D0B" w:rsidRDefault="00942D0B"/>
          <w:p w:rsidR="00942D0B" w:rsidRPr="00942D0B" w:rsidRDefault="00942D0B" w:rsidP="00942D0B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42D0B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ตารางแสดงวงเงินงบประมาณที่ได้รับจัดสรรและราคากลาง (อ้างอิง)</w:t>
            </w:r>
          </w:p>
          <w:p w:rsidR="00942D0B" w:rsidRPr="00942D0B" w:rsidRDefault="00942D0B" w:rsidP="00942D0B">
            <w:pPr>
              <w:jc w:val="center"/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42D0B">
              <w:rPr>
                <w:rFonts w:ascii="TH SarabunIT๙" w:eastAsia="Angsan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ในการจัดซื้อจัดจ้างที่ไม่ใช่งานก่อสร้าง</w:t>
            </w:r>
          </w:p>
          <w:p w:rsidR="00942D0B" w:rsidRPr="00942D0B" w:rsidRDefault="00942D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2D0B" w:rsidRDefault="00942D0B" w:rsidP="00B2470D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42D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โครงการจัดซื้อครุภัณฑ์คอมพิวเตอร์ </w:t>
            </w:r>
          </w:p>
          <w:p w:rsidR="00942D0B" w:rsidRDefault="00942D0B" w:rsidP="00942D0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 </w:t>
            </w:r>
            <w:r w:rsidRPr="00942D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หน่วยงานเจ้าของโครงการ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กองคลัง องค์การบริหารส่วนตำบลคลองเมือง</w:t>
            </w:r>
          </w:p>
          <w:p w:rsidR="00942D0B" w:rsidRDefault="00942D0B" w:rsidP="00942D0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2D0B" w:rsidRDefault="00942D0B" w:rsidP="00B2470D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2D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วงเงินงบประมาณที่ได้รับจัดสรร </w:t>
            </w:r>
          </w:p>
          <w:p w:rsidR="006E2BC0" w:rsidRDefault="006E2BC0" w:rsidP="006E2BC0">
            <w:pPr>
              <w:spacing w:before="120"/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 xml:space="preserve">           </w:t>
            </w:r>
            <w:r w:rsidRPr="00D6383C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ข้อบัญญัติองค์การบริหารส่วนตำบลคลองเมือง  เรื่อง งบประมาณรายจ่ายประจำปีงบประมาณ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Pr="00D6383C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พ</w:t>
            </w:r>
            <w:r w:rsidRPr="00D6383C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  <w:t>.</w:t>
            </w:r>
            <w:r w:rsidRPr="00D6383C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ศ</w:t>
            </w:r>
            <w:r w:rsidRPr="00D6383C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  <w:t>.</w:t>
            </w:r>
            <w:r w:rsidRPr="00D6383C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๒๕</w:t>
            </w:r>
            <w:r w:rsidRPr="00D6383C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  <w:t>61</w:t>
            </w:r>
            <w:r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 xml:space="preserve">งานบริหารงานคลัง งบลงทุน  หมวดค่าครุภัณฑ์ 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Pr="006E2BC0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วงเงินงบประมาณ 25</w:t>
            </w:r>
            <w:r w:rsidRPr="006E2BC0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4"/>
                <w:sz w:val="32"/>
                <w:szCs w:val="32"/>
              </w:rPr>
              <w:t>,</w:t>
            </w:r>
            <w:r w:rsidRPr="006E2BC0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300.- บาท (สองหมื่นห้าพันสามร้อยบาทถ้วน)</w:t>
            </w:r>
          </w:p>
          <w:p w:rsidR="006E2BC0" w:rsidRDefault="006E2BC0" w:rsidP="006E2BC0">
            <w:pPr>
              <w:spacing w:before="120"/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 xml:space="preserve">    </w:t>
            </w:r>
          </w:p>
          <w:p w:rsidR="006E2BC0" w:rsidRDefault="006E2BC0" w:rsidP="00B2470D">
            <w:pPr>
              <w:pStyle w:val="a3"/>
              <w:numPr>
                <w:ilvl w:val="0"/>
                <w:numId w:val="4"/>
              </w:numPr>
              <w:spacing w:before="120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</w:pPr>
            <w:r w:rsidRPr="006E2BC0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วันที่กำหนดราคากลางอ้างอิง</w:t>
            </w:r>
            <w:r w:rsidRPr="006E2BC0"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  <w:t xml:space="preserve">   </w:t>
            </w:r>
            <w:r w:rsidRPr="006E2BC0"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 xml:space="preserve">18 กรกฎาคม 2561 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 xml:space="preserve">  </w:t>
            </w:r>
          </w:p>
          <w:p w:rsidR="006E2BC0" w:rsidRDefault="006E2BC0" w:rsidP="006E2BC0">
            <w:pPr>
              <w:pStyle w:val="a3"/>
              <w:spacing w:before="120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</w:pPr>
          </w:p>
          <w:p w:rsidR="006E2BC0" w:rsidRPr="006E2BC0" w:rsidRDefault="006E2BC0" w:rsidP="00B2470D">
            <w:pPr>
              <w:pStyle w:val="a3"/>
              <w:numPr>
                <w:ilvl w:val="0"/>
                <w:numId w:val="4"/>
              </w:numPr>
              <w:spacing w:before="120"/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32"/>
                <w:szCs w:val="32"/>
              </w:rPr>
            </w:pPr>
            <w:r w:rsidRPr="006E2BC0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แหล่งที่มาของราคากลาง (อ้างอิง)</w:t>
            </w:r>
          </w:p>
          <w:p w:rsidR="006E2BC0" w:rsidRDefault="006E2BC0" w:rsidP="006E2BC0">
            <w:pPr>
              <w:pStyle w:val="a3"/>
              <w:spacing w:before="120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เกณฑ์ราคากลางและคุณลักษณะพื้นฐานครุภัณฑ์คอมพิวเตอร์ ประจำปี พ.ศ. 2561</w:t>
            </w:r>
          </w:p>
          <w:p w:rsidR="006E2BC0" w:rsidRDefault="006E2BC0" w:rsidP="006E2BC0">
            <w:pPr>
              <w:pStyle w:val="a3"/>
              <w:spacing w:before="120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</w:pPr>
          </w:p>
          <w:p w:rsidR="006E2BC0" w:rsidRPr="006E2BC0" w:rsidRDefault="006E2BC0" w:rsidP="00B2470D">
            <w:pPr>
              <w:pStyle w:val="a3"/>
              <w:numPr>
                <w:ilvl w:val="0"/>
                <w:numId w:val="4"/>
              </w:numPr>
              <w:spacing w:before="120"/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</w:pPr>
            <w:r w:rsidRPr="006E2BC0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รายชื่อเจ้าหน้าที่ผู้กำหนดราคากลาง (ราคาอ้าง)</w:t>
            </w:r>
          </w:p>
          <w:p w:rsidR="00B2470D" w:rsidRPr="00C009E7" w:rsidRDefault="00B2470D" w:rsidP="00B2470D">
            <w:pPr>
              <w:pStyle w:val="a3"/>
              <w:numPr>
                <w:ilvl w:val="0"/>
                <w:numId w:val="5"/>
              </w:numPr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C009E7">
              <w:rPr>
                <w:rFonts w:ascii="TH SarabunIT๙" w:eastAsia="Angsana New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นายวัชระ  คำแดง  </w:t>
            </w:r>
            <w:r>
              <w:rPr>
                <w:rFonts w:ascii="TH SarabunIT๙" w:eastAsia="Angsana New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C009E7">
              <w:rPr>
                <w:rFonts w:ascii="TH SarabunIT๙" w:eastAsia="Angsana New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ตำแหน่ง ผู้อำนวยการกองช่าง     เป็น  ประธานกรรมการ</w:t>
            </w:r>
          </w:p>
          <w:p w:rsidR="00B2470D" w:rsidRPr="00C009E7" w:rsidRDefault="00B2470D" w:rsidP="00B2470D">
            <w:pPr>
              <w:pStyle w:val="a3"/>
              <w:numPr>
                <w:ilvl w:val="0"/>
                <w:numId w:val="5"/>
              </w:numPr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C009E7">
              <w:rPr>
                <w:rFonts w:ascii="TH SarabunIT๙" w:eastAsia="Angsana New" w:hAnsi="TH SarabunIT๙" w:cs="TH SarabunIT๙" w:hint="cs"/>
                <w:color w:val="000000" w:themeColor="text1"/>
                <w:sz w:val="32"/>
                <w:szCs w:val="32"/>
                <w:cs/>
              </w:rPr>
              <w:t>นายณ</w:t>
            </w:r>
            <w:proofErr w:type="spellStart"/>
            <w:r w:rsidRPr="00C009E7">
              <w:rPr>
                <w:rFonts w:ascii="TH SarabunIT๙" w:eastAsia="Angsana New" w:hAnsi="TH SarabunIT๙" w:cs="TH SarabunIT๙" w:hint="cs"/>
                <w:color w:val="000000" w:themeColor="text1"/>
                <w:sz w:val="32"/>
                <w:szCs w:val="32"/>
                <w:cs/>
              </w:rPr>
              <w:t>ํฐ</w:t>
            </w:r>
            <w:proofErr w:type="spellEnd"/>
            <w:r w:rsidRPr="00C009E7">
              <w:rPr>
                <w:rFonts w:ascii="TH SarabunIT๙" w:eastAsia="Angsana New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ศักย์  โกเวทวิทยา ตำแหน่ง  ผู้อำนวยการกองคลัง  </w:t>
            </w:r>
            <w:r>
              <w:rPr>
                <w:rFonts w:ascii="TH SarabunIT๙" w:eastAsia="Angsana New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009E7">
              <w:rPr>
                <w:rFonts w:ascii="TH SarabunIT๙" w:eastAsia="Angsana New" w:hAnsi="TH SarabunIT๙" w:cs="TH SarabunIT๙" w:hint="cs"/>
                <w:color w:val="000000" w:themeColor="text1"/>
                <w:sz w:val="32"/>
                <w:szCs w:val="32"/>
                <w:cs/>
              </w:rPr>
              <w:t>เป็น  กรรมการ</w:t>
            </w:r>
          </w:p>
          <w:p w:rsidR="00942D0B" w:rsidRDefault="00B2470D" w:rsidP="00B2470D">
            <w:pPr>
              <w:ind w:left="709"/>
            </w:pPr>
            <w:r w:rsidRPr="00B2470D">
              <w:rPr>
                <w:rFonts w:ascii="TH SarabunIT๙" w:eastAsia="Angsana New" w:hAnsi="TH SarabunIT๙" w:cs="TH SarabunIT๙" w:hint="cs"/>
                <w:color w:val="000000" w:themeColor="text1"/>
                <w:sz w:val="32"/>
                <w:szCs w:val="32"/>
                <w:cs/>
              </w:rPr>
              <w:t>3.</w:t>
            </w:r>
            <w:r w:rsidRPr="00B2470D">
              <w:rPr>
                <w:rFonts w:ascii="TH SarabunIT๙" w:eastAsia="Angsana New" w:hAnsi="TH SarabunIT๙" w:cs="TH SarabunIT๙" w:hint="cs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 w:rsidRPr="00B2470D">
              <w:rPr>
                <w:rFonts w:ascii="TH SarabunIT๙" w:eastAsia="Angsana New" w:hAnsi="TH SarabunIT๙" w:cs="TH SarabunIT๙" w:hint="cs"/>
                <w:color w:val="000000" w:themeColor="text1"/>
                <w:sz w:val="32"/>
                <w:szCs w:val="32"/>
                <w:cs/>
              </w:rPr>
              <w:t>ทรร</w:t>
            </w:r>
            <w:proofErr w:type="spellEnd"/>
            <w:r w:rsidRPr="00B2470D">
              <w:rPr>
                <w:rFonts w:ascii="TH SarabunIT๙" w:eastAsia="Angsana New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ศวรรณ  ทาวงษ์   ตำแหน่ง  หัวหน้าสำนักปลัด     </w:t>
            </w:r>
            <w:r>
              <w:rPr>
                <w:rFonts w:ascii="TH SarabunIT๙" w:eastAsia="Angsana New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B2470D">
              <w:rPr>
                <w:rFonts w:ascii="TH SarabunIT๙" w:eastAsia="Angsana New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เป็น  กรรมการ</w:t>
            </w:r>
          </w:p>
          <w:p w:rsidR="00B2470D" w:rsidRDefault="00B2470D" w:rsidP="00B2470D"/>
          <w:p w:rsidR="00942D0B" w:rsidRPr="00B2470D" w:rsidRDefault="00942D0B">
            <w:pPr>
              <w:rPr>
                <w:rFonts w:hint="cs"/>
              </w:rPr>
            </w:pPr>
          </w:p>
        </w:tc>
      </w:tr>
    </w:tbl>
    <w:p w:rsidR="00942D0B" w:rsidRDefault="00942D0B">
      <w:pPr>
        <w:rPr>
          <w:rFonts w:hint="cs"/>
        </w:rPr>
      </w:pPr>
      <w:bookmarkStart w:id="0" w:name="_GoBack"/>
      <w:bookmarkEnd w:id="0"/>
    </w:p>
    <w:sectPr w:rsidR="00942D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57254"/>
    <w:multiLevelType w:val="hybridMultilevel"/>
    <w:tmpl w:val="E390B69A"/>
    <w:lvl w:ilvl="0" w:tplc="C0D2AA9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51E4CD7"/>
    <w:multiLevelType w:val="hybridMultilevel"/>
    <w:tmpl w:val="1F3E0884"/>
    <w:lvl w:ilvl="0" w:tplc="295AA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2792B"/>
    <w:multiLevelType w:val="hybridMultilevel"/>
    <w:tmpl w:val="958A38C8"/>
    <w:lvl w:ilvl="0" w:tplc="BDA2A76E">
      <w:start w:val="1"/>
      <w:numFmt w:val="bullet"/>
      <w:lvlText w:val="-"/>
      <w:lvlJc w:val="left"/>
      <w:pPr>
        <w:ind w:left="180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BC7B01"/>
    <w:multiLevelType w:val="hybridMultilevel"/>
    <w:tmpl w:val="AA449CA4"/>
    <w:lvl w:ilvl="0" w:tplc="92AC46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7B31742"/>
    <w:multiLevelType w:val="hybridMultilevel"/>
    <w:tmpl w:val="3FECCB68"/>
    <w:lvl w:ilvl="0" w:tplc="BABAF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E9"/>
    <w:rsid w:val="000234F4"/>
    <w:rsid w:val="001579E9"/>
    <w:rsid w:val="00241327"/>
    <w:rsid w:val="003D7B5A"/>
    <w:rsid w:val="004069DE"/>
    <w:rsid w:val="006E2BC0"/>
    <w:rsid w:val="008943F1"/>
    <w:rsid w:val="00942D0B"/>
    <w:rsid w:val="00B2470D"/>
    <w:rsid w:val="00C009E7"/>
    <w:rsid w:val="00D9213A"/>
    <w:rsid w:val="00DE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24F69"/>
  <w15:chartTrackingRefBased/>
  <w15:docId w15:val="{338A9AA1-6AA1-4176-A301-50810E25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79E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9E9"/>
    <w:pPr>
      <w:ind w:left="720"/>
      <w:contextualSpacing/>
    </w:pPr>
  </w:style>
  <w:style w:type="table" w:styleId="a4">
    <w:name w:val="Table Grid"/>
    <w:basedOn w:val="a1"/>
    <w:uiPriority w:val="39"/>
    <w:rsid w:val="00942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2018-07-24T18:38:00Z</cp:lastPrinted>
  <dcterms:created xsi:type="dcterms:W3CDTF">2018-07-23T22:04:00Z</dcterms:created>
  <dcterms:modified xsi:type="dcterms:W3CDTF">2018-07-24T18:44:00Z</dcterms:modified>
</cp:coreProperties>
</file>