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B9" w:rsidRDefault="00A147B9" w:rsidP="00A147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การประชุมสภาองค์การบริหารส่วนตำบลคลองเมือง</w:t>
      </w:r>
    </w:p>
    <w:p w:rsidR="00A147B9" w:rsidRPr="005838A8" w:rsidRDefault="00A147B9" w:rsidP="00A147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838A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A147B9" w:rsidRPr="005838A8" w:rsidRDefault="00A147B9" w:rsidP="00A147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กันยายน  2562</w:t>
      </w:r>
    </w:p>
    <w:p w:rsidR="00A147B9" w:rsidRPr="005838A8" w:rsidRDefault="00A147B9" w:rsidP="00A147B9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ณ ห้องประชุมองค์การบริหารส่วนตำบลคลองเมือง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เริ่มประชุมเวลา  09.00 น.</w:t>
      </w:r>
    </w:p>
    <w:p w:rsidR="00A147B9" w:rsidRPr="005838A8" w:rsidRDefault="00A147B9" w:rsidP="00A147B9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๑.นายคำพันธ์  แก้วกองสี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ประธานสภา ฯ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๒</w:t>
      </w:r>
      <w:r w:rsidRPr="005838A8">
        <w:rPr>
          <w:rFonts w:ascii="TH SarabunIT๙" w:hAnsi="TH SarabunIT๙" w:cs="TH SarabunIT๙"/>
          <w:sz w:val="32"/>
          <w:szCs w:val="32"/>
        </w:rPr>
        <w:t xml:space="preserve">.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ฯ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๓. นายสำราญ  หลอดพันธ์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๔. นายจำเริญ  บุราญรมย์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คุณสาร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 หมู่ที่ 2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นายสุริยา  ผิลาแดง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นายสมศักดิ์  นาหนองขาม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นายถวิล  กอง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๔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 นายบุญธรรม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๕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838A8">
        <w:rPr>
          <w:rFonts w:ascii="TH SarabunIT๙" w:hAnsi="TH SarabunIT๙" w:cs="TH SarabunIT๙"/>
          <w:sz w:val="32"/>
          <w:szCs w:val="32"/>
        </w:rPr>
        <w:t xml:space="preserve">.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นายสุโชค  เจริญกิจ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.หมู่ที่ 6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นายอิทธิกร  นาแซง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 นายพัตร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นายจำปี  ปัดตาตะฟัง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นายแฉล้ม  นาเพชร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นายช่วง  มะลาเหลือง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นายสำรวย  แพน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นางสาวหัด  สมศรี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A147B9" w:rsidRPr="005838A8" w:rsidRDefault="00A147B9" w:rsidP="00A147B9">
      <w:pPr>
        <w:tabs>
          <w:tab w:val="left" w:pos="993"/>
        </w:tabs>
        <w:spacing w:after="12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นายปรีชา  กระจ่างโพธิ์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</w:p>
    <w:p w:rsidR="00A147B9" w:rsidRPr="005838A8" w:rsidRDefault="00A147B9" w:rsidP="00A147B9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ผู้ไม่ม</w:t>
      </w:r>
      <w:r w:rsidRPr="005838A8">
        <w:rPr>
          <w:rFonts w:ascii="TH SarabunIT๙" w:hAnsi="TH SarabunIT๙" w:cs="TH SarabunIT๙" w:hint="cs"/>
          <w:sz w:val="32"/>
          <w:szCs w:val="32"/>
          <w:u w:val="single"/>
          <w:cs/>
        </w:rPr>
        <w:t>า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ประชุม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ายสุดใจ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รนอก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๖</w:t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 w:hint="cs"/>
          <w:cs/>
        </w:rPr>
        <w:tab/>
        <w:t>ลาประชุม</w:t>
      </w:r>
    </w:p>
    <w:p w:rsidR="00A147B9" w:rsidRPr="005838A8" w:rsidRDefault="00A147B9" w:rsidP="00A147B9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นายหัน  แทนนำ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ลา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A147B9" w:rsidRPr="005838A8" w:rsidRDefault="00A147B9" w:rsidP="00A147B9">
      <w:pPr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1. นายบุญทัน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2. นายทองไพร  โชติชุม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lastRenderedPageBreak/>
        <w:tab/>
        <w:t>3. นายสุวรรณ  จันทีนอก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4. นายหนูเกต  พลโยธา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นายพงศกร  ติสามัด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นิติกรปฏิบัติการ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6. นายธวัชชัย  ดาสงเคราะห์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10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7. 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5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8. นายทองพูน  ปรึกษาชีพ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11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อัญญา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พร  วะเรือน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2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  <w:t xml:space="preserve">10.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สุรศักด์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เจ้าพนักงานป้องกันฯ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นางสาวธิดารัตน์  แคนสิงห์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  <w:t xml:space="preserve">12.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นางวนิดา  อินทร์วิเศษ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13. 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14. นางสาววิภาดา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เพ็ชรพัก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ผู้ช่วยเจ้าพนักงานการเกษตร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15. นางพัชรี  ลาภเจริญ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16. นายจิรา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นามศิ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17. 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18. นายแสง  บัวนาค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4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19. นายกำจัด  สุขประเสริฐ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ครูโรงเรียนบ้านดงพลอง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20. 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A147B9" w:rsidRPr="005838A8" w:rsidRDefault="00A147B9" w:rsidP="00A147B9">
      <w:pPr>
        <w:tabs>
          <w:tab w:val="left" w:pos="993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21. นางสาวสมลักษณ์  เจริญรัมย์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รองปลัดฯ</w:t>
      </w:r>
    </w:p>
    <w:p w:rsidR="00A147B9" w:rsidRPr="005838A8" w:rsidRDefault="00A147B9" w:rsidP="00A147B9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เมื่อสมาชิกสภาฯ มาครบองค์ประชุมแล้ว ประธานสภาฯได้นำสวดมนต์ไหว้พระและอ่านประกาศอำเภอจักราช เรื่องเรียกประชุมสภาองค์การบริหารส่วนตำบลคลองเมือง สมัยวิสามัญ สมัยที่ 1 ประจำปี พ.ศ. 2562 ประกาศ ณ วันที่ 4 กันยายน พ.ศ. 2562 และดำเนินการประชุมตามระเบียบวาระที่กำหนดไว้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เรื่องแจ้งให้ที่ประชุมทราบ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แจ้งการลาประชุมของสมาชิกสภาฯจำนวน 2 คน เนื่องจากป่วย ประกอบด้วย</w:t>
      </w:r>
    </w:p>
    <w:p w:rsidR="00A147B9" w:rsidRPr="005838A8" w:rsidRDefault="00A147B9" w:rsidP="00A147B9">
      <w:pPr>
        <w:tabs>
          <w:tab w:val="left" w:pos="993"/>
        </w:tabs>
        <w:spacing w:after="0"/>
        <w:rPr>
          <w:rFonts w:ascii="TH SarabunIT๙" w:hAnsi="TH SarabunIT๙" w:cs="TH SarabunIT๙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ายสุดใจ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รนอก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๖</w:t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 w:hint="cs"/>
          <w:cs/>
        </w:rPr>
        <w:tab/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นายหัน  แทนนำ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2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เรื่องรับรองรายงานการประชุมสภาองค์การบริหารส่วนตำบลคลองเมือง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2562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ให้เลขานุการแจ้งรายงานการประชุม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เมืองสมัยสามัญ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สิงหาคม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 2562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สมาชิกสภาฯไม่มีเพิ่มเติมหรือแก้ไข ประธานจึงขอมติให้รับรอง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 ให้การรับรองรายงานการประชุม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คลองเมืองสมัยสามัญ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สิงหาคม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 2562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838A8">
        <w:rPr>
          <w:rFonts w:ascii="TH SarabunIT๙" w:hAnsi="TH SarabunIT๙" w:cs="TH SarabunIT๙"/>
          <w:sz w:val="32"/>
          <w:szCs w:val="32"/>
          <w:cs/>
        </w:rPr>
        <w:t>ะเบียบวาระที่ 3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-ไม่มี -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เรื่องที่คณะกรรมการที่สภาฯตั้งขึ้นพิจารณาเสร็จแล้ว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5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5.1 พิจารณาร่างข้อบัญญัติ เรื่องงบประมาณรายจ่ายประจำปี งบประมาณ พ.ศ.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2563 วาระที่ 1 การพิจารณารับหลักการ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เชิญนายกองค์การบริหารส่วนตำบลคลองเมือง แถลงข้อบัญญัติ 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งบประมาณ พ.ศ. 2563 ให้สมาชิก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ท่านประธานสภาฯ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และสมาชิกสภาองค์การบริหารส่วนตำบลคลองเมือง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บัดนี้ถึงเวลาที่คณะผู้บริหารขององค์การบริหารส่วนตำบลคลองเมือง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จะได้เสนอร่าง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งบประมาณรายจ่ายประจำปีต่อสภาองค์การบริหารส่วนตำบลคลองเมือง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อีกครั้งหนึ่ง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ฉะนั้น ในโอกาสนี้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คณะผู้บริหารองค์การบริหารส่วนตำบลคลองเมืองจึง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ขอชี้แจงให้ท่านประธานและสมาชิกทุกท่านได้ทราบถึง</w:t>
      </w:r>
      <w:proofErr w:type="spellStart"/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สถานะการ</w:t>
      </w:r>
      <w:proofErr w:type="spellEnd"/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คลังตลอดจน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หลักการและแนวนโยบายการดำเนินการ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ในปีงบประมาณ 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1. </w:t>
      </w:r>
      <w:proofErr w:type="spellStart"/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สถานะการ</w:t>
      </w:r>
      <w:proofErr w:type="spellEnd"/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คลัง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1.1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งบประมาณรายจ่ายทั่วไป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ในปีงบประมาณ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ณ วันที่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31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สิงหาคม พ.ศ.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องค์กร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ปกครองส่วนท้องถิ่นมีสถานะการเงิน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1.1.1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เงินฝากธนาคาร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89,275,148.06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1.1.2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เงินสะสม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32,896,139.91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1.1.3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เงินทุนสำรองเงินสะสม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26,724,937.78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1.1.4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รายการที่ได้กันเงินไว้แบบก่อหนี้ผูกพันและยังไม่ได้เบิกจ่าย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149,000.00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1.1.5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17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รวม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2,098,758.00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1.2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เงินกู้คงค้าง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0.00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2. </w:t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การบริหารงบประมาณ ในปีงบประมาณ </w:t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2562 </w:t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ณ วันที่ </w:t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31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สิงหาคม พ.ศ.</w:t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</w:rPr>
        <w:t>2562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รายรับจริง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45,231,857.92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 ประกอบด้วย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หมวดภาษีอากร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>65,607.96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หมวดค่าธรรมเนียม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ค่าปรับ และใบอนุญาต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</w:t>
      </w:r>
      <w:r w:rsidRPr="005838A8">
        <w:rPr>
          <w:rFonts w:ascii="TH SarabunIT๙" w:hAnsi="TH SarabunIT๙" w:cs="TH SarabunIT๙"/>
          <w:sz w:val="32"/>
          <w:szCs w:val="32"/>
          <w:cs/>
        </w:rPr>
        <w:t>น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117,922.00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หมวดรายได้จากทรัพย์สิน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579,806.87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หมวดรายได้จากสาธารณูปโภคและการพาณิชย์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หมวดรายได้เบ็ดเตล็ด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6,650.00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หมวดรายได้จากทุน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หมวดภาษีจัดสรร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19,559,229.09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หมวดเงินอุดหนุนทั่วไป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24,902,642.00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เงินอุดหนุนที่รัฐบาลให้โดยระบุวัตถุประสงค์จำนวน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25,800.00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รายจ่ายจริง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29,754,543.88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 ประกอบด้วย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งบกลาง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11,156,707.00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งบบุคลากร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9,816,115.00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งบดำเนินงาน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5,347,341.88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งบลงทุน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267,380.00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งบรายจ่ายอื่น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งบเงินอุดหนุน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3,167,000.00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(4)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รายจ่ายที่จ่ายจากเงินอุดหนุนที่รัฐบาลให้โดยระบุวัตถุประสงค์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25,800.00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(5)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รายจ่ายที่จ่ายจากเงินสะสม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610,000.00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(6)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รายจ่ายที่จ่ายจากเงินทุนสำรองเงินสะสม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0.00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(7)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รายจ่ายที่จ่ายจากเงินกู้ จำนวน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0.00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งบประมาณรายจ่ายประจำปีงบประมาณ พ.ศ. </w:t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</w:rPr>
        <w:t>2563</w:t>
      </w:r>
    </w:p>
    <w:p w:rsidR="00A147B9" w:rsidRPr="005838A8" w:rsidRDefault="00A147B9" w:rsidP="00A147B9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งบกลาง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>13,169,876.00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งบบุคลากร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13,225,340.00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งบ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ดำเนินงาน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11,003,094.00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งบ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ลงทุน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>4,551,690.00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งบเงินอุดหนุน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3,050,000.00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รวมจ่ายจากงบประมาณ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45,000,000.00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บันทึกหลักการและเหตุผลประกอบร่างข้อบัญญัติงบประมาณรายจ่าย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2563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ด้านบริหารทั่วไป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13,034,010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แผนงานการรักษาความสงบภายใน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>2,394,000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ด้านบริการชุมชนและสังคม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แผนงานการศึกษา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10,008,014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แผนงานสาธารณสุข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494,000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แผนงานสังคมสงเคราะห์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420,000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แผนงานเคหะและชุมชน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3,760,100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 1,000,000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ด้านการเศรษฐกิจ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แผนงานการเกษตร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720,000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ด้านการดำเนินงานอื่น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แผนงานงบกลาง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13,169,876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งบประมาณรายจ่ายทั้งสิ้น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>45,000,00</w:t>
      </w:r>
      <w:r w:rsidRPr="005838A8">
        <w:rPr>
          <w:rFonts w:ascii="TH SarabunIT๙" w:hAnsi="TH SarabunIT๙" w:cs="TH SarabunIT๙"/>
          <w:sz w:val="32"/>
          <w:szCs w:val="32"/>
        </w:rPr>
        <w:t>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ข้อบัญญัติองค์การบริหารส่วนตำบลคลองเมือง</w:t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อำเภอจักราช</w:t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</w:t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นครราชสีมางบประมาณรายจ่าย ประจำปีงบประมาณ พ.ศ. </w:t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>2563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โดยที่เป็นการสมควรตั้งงบประมาณรายจ่ายประจำปีงบประมาณ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 xml:space="preserve">2563 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อาศัยอำนาจตามความในพระราชบัญญัติสภาตำบลและองค์การบริหาร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ส่วนตำบล 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2537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แก้ไขเพิ่มเติม(ฉบับที่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5 )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87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จึงตรา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ข้อบัญญัติขึ้นไว้โดยความเห็นชอบของสภาองค์การบริหารส่วนตำบลคลองเมือง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และโดยอนุมัติของนายอำเภอจักราช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 นี้เรียกว่า ข้อบัญญัติงบประมาณรายจ่ายประจำปี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2563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ข้อบัญญัติ นี้ให้ใช้บังคับตั้งแต่วันที่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ไป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งบประมาณรายจ่ายประจำปีงบประมาณ พ.ศ.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2563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เป็นจำนวน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รวมทั้งสิ้น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45,000,000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งบประมาณรายจ่ายทั่วไป จ่ายจากรายได้จัดเก็บเอง หมวดภาษี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จัดสรร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และหมวดเงินอุดหนุนทั่วไป เป็นจำนวนรวมทั้งสิ้น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45,000,000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โดยแยกรายละเอียดตามแผนงานได้ดังนี้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ด้านบริหารทั่วไป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13,034,010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แผนงานการรักษาความสงบภายใน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  <w:t>2,394,000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ด้านบริการชุมชนและสังคม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แผนงานการศึกษา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10,008,014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แผนงานสาธารณสุข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494,000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แผนงานสังคมสงเคราะห์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420,000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แผนงานเคหะและชุมชน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3,760,100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แผนงานการศาสนาวัฒนธรรมและนันทนาการ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1,000,000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ด้านการเศรษฐกิจ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แผนงานการเกษตร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720,000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ด้านการดำเนินงานอื่น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แผนงานงบกลาง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>13,169,876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งบประมาณรายจ่ายทั้งสิ้น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b/>
          <w:bCs/>
          <w:sz w:val="32"/>
          <w:szCs w:val="32"/>
        </w:rPr>
        <w:t>45,000,00</w:t>
      </w:r>
      <w:r w:rsidRPr="005838A8">
        <w:rPr>
          <w:rFonts w:ascii="TH SarabunIT๙" w:hAnsi="TH SarabunIT๙" w:cs="TH SarabunIT๙"/>
          <w:sz w:val="32"/>
          <w:szCs w:val="32"/>
        </w:rPr>
        <w:t>0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งบประมาณรายจ่ายเฉพาะการ จ่ายจากรายได้ เป็นจำนวนรวม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ทั้งสิ้น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บาท ดังนี้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ให้นายกองค์การบริหารส่วนตำบลคลองเมืองปฏิบัติการเบิกจ่ายเงิน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งบประมาณที่ได้รับอนุมัติให้เป็นไปตามระเบียบการเบิกจ่ายเงินขององค์การบริหาร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ส่วนตำบล</w:t>
      </w:r>
    </w:p>
    <w:p w:rsidR="00A147B9" w:rsidRPr="005838A8" w:rsidRDefault="00A147B9" w:rsidP="00A14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7.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ให้นายกองค์การบริหารส่วนตำบลคลองเมืองมีหน้าที่รักษาการให้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เป็นไปตามบัญญัตินี้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ให้เลขานุการสภาฯชี้แจงกฎหมาย ระเบียบที่เกี่ยวข้องให้สมาชิกสภาฯ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ทราบเพื่อประกอบในการพิจารณาร่างข้อบัญญัติเรื่องงบประมาณรายจ่ายประจำปี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 พ.ศ. 2563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ทำหน้าที่เลขานุการสภาองค์การบริหารส่วนตำบลคลองเมือง 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การจัดทำและพิจารณาร่างข้อบัญญัติ เรื่องงบประมาณรายจ่ายประจำปี ขององค์กร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ปกครองส่วนท้องถิ่น มีกฎหมาย ระเบียบ ที่เกี่ยวข้อง ดังนี้</w:t>
      </w:r>
    </w:p>
    <w:p w:rsidR="00A147B9" w:rsidRPr="005838A8" w:rsidRDefault="00A147B9" w:rsidP="00A147B9">
      <w:pPr>
        <w:pStyle w:val="ae"/>
        <w:spacing w:before="0" w:beforeAutospacing="0" w:after="0" w:afterAutospacing="0"/>
        <w:rPr>
          <w:rFonts w:ascii="TH SarabunIT๙" w:hAnsi="TH SarabunIT๙" w:cs="TH SarabunIT๙"/>
          <w:u w:val="single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  <w:cs/>
        </w:rPr>
        <w:t>1. พระราชบัญญัติสภาตำบลและองค์การบริหารส่วนตำบล</w:t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</w:rPr>
        <w:t xml:space="preserve"> </w:t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  <w:cs/>
        </w:rPr>
        <w:t>พ</w:t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</w:rPr>
        <w:t>.</w:t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  <w:cs/>
        </w:rPr>
        <w:t>ศ</w:t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</w:rPr>
        <w:t>.</w:t>
      </w:r>
      <w:r w:rsidRPr="005838A8">
        <w:rPr>
          <w:rFonts w:ascii="TH SarabunIT๙" w:eastAsia="SimSun" w:hAnsi="TH SarabunIT๙" w:cs="TH SarabunIT๙"/>
          <w:sz w:val="32"/>
          <w:szCs w:val="32"/>
          <w:u w:val="single"/>
          <w:cs/>
        </w:rPr>
        <w:t xml:space="preserve"> ๒๕๓๗</w:t>
      </w:r>
      <w:r w:rsidRPr="005838A8">
        <w:rPr>
          <w:rFonts w:ascii="TH SarabunIT๙" w:hAnsi="TH SarabunIT๙" w:cs="TH SarabunIT๙"/>
          <w:u w:val="single"/>
        </w:rPr>
        <w:t xml:space="preserve"> </w:t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/>
          <w:u w:val="single"/>
          <w:cs/>
        </w:rPr>
        <w:t>แก้ไขเพิ่มเติม (ฉบับที่ 7) พ.ศ. 2562</w:t>
      </w:r>
    </w:p>
    <w:p w:rsidR="00A147B9" w:rsidRPr="005838A8" w:rsidRDefault="00A147B9" w:rsidP="00A147B9">
      <w:pPr>
        <w:pStyle w:val="ae"/>
        <w:spacing w:before="0" w:beforeAutospacing="0" w:after="0" w:afterAutospacing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cs/>
        </w:rPr>
        <w:lastRenderedPageBreak/>
        <w:tab/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 w:hint="cs"/>
          <w:cs/>
        </w:rPr>
        <w:tab/>
      </w:r>
      <w:r w:rsidRPr="005838A8">
        <w:rPr>
          <w:rFonts w:ascii="TH SarabunIT๙" w:hAnsi="TH SarabunIT๙" w:cs="TH SarabunIT๙"/>
          <w:cs/>
        </w:rPr>
        <w:t>“</w:t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มาตรา ๔๖</w:t>
      </w:r>
      <w:r w:rsidRPr="005838A8">
        <w:rPr>
          <w:rFonts w:ascii="TH SarabunIT๙" w:eastAsia="Cordia New" w:hAnsi="TH SarabunIT๙" w:cs="TH SarabunIT๙"/>
          <w:szCs w:val="32"/>
          <w:cs/>
        </w:rPr>
        <w:t xml:space="preserve"> </w:t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สภาองค์การบริหารส่วนตำบลมีอำนาจหน้าที่ ดังต่อไปนี้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(๑) ให้ความเห็นชอบแผนพัฒนาองค์การบริหารส่วนตำบล เพื่อเป็น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แนวทางในการบริหารกิจการขององค์การบริหารส่วนตำบล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(๒) พิจารณาและให้ความเห็นชอบร่างข้อบัญญัติองค์การบริหารส่วนตำบล 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ร่างข้อบัญญัติงบประมาณรายจ่ายประจำปี และร่างข้อบัญญัติงบประมาณรายจ่าย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เพิ่มเติม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(๓) ควบคุมการปฏิบัติงานของนายกองค์การบริหารส่วนตำบลให้เป็นไป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ตามกฎหมาย นโยบาย แผนพัฒนาองค์การบริหารส่วนตำบล ข้อบัญญัติ ระเบียบ 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และข้อบังคับของทางราชการ</w:t>
      </w:r>
    </w:p>
    <w:p w:rsidR="00A147B9" w:rsidRPr="005838A8" w:rsidRDefault="00A147B9" w:rsidP="00A147B9">
      <w:pPr>
        <w:tabs>
          <w:tab w:val="left" w:pos="1440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มาตรา ๘๗ งบประมาณรายจ่ายประจำปีและงบประมาณรายจ่ายเพิ่มเติม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 ให้จัดทำเป็นข้อบัญญัติองค์การบริหารส่วนตำบลและ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จะเสนอได้ก็แต่โดยนายกองค์การบริหารส่วนตำบลตามระเบียบและวิธีการที่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กระทรวงมหาดไทยกำหนด</w:t>
      </w:r>
    </w:p>
    <w:p w:rsidR="00A147B9" w:rsidRPr="005838A8" w:rsidRDefault="00A147B9" w:rsidP="00A147B9">
      <w:pPr>
        <w:tabs>
          <w:tab w:val="left" w:pos="1440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ถ้าในระหว่างปีงบประมาณใดรายจ่ายซึ่งกำหนดไว้ในงบประมาณไม่พอใช้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จ่ายประจำปีนั้นหรือมีความจำเป็นต้องตั้งรายจ่ายขึ้นใหม่ระหว่างปีงบประมาณ ให้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จัดทำข้อบัญญัติงบประมาณรายจ่ายเพิ่มเติม</w:t>
      </w:r>
    </w:p>
    <w:p w:rsidR="00A147B9" w:rsidRPr="005838A8" w:rsidRDefault="00A147B9" w:rsidP="00A147B9">
      <w:pPr>
        <w:tabs>
          <w:tab w:val="left" w:pos="1440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เมื่อสภาองค์การบริหารส่วนตำบลเห็นชอบด้วยกับร่างข้อบัญญัติ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งบประมาณรายจ่ายประจำปีหรือร่างข้อบัญญัติงบประมาณรายจ่ายเพิ่มเติมแล้ว ให้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เสนอนายอำเภอเพื่อขออนุมัติ และให้นายอำเภอพิจารณาให้แล้วเสร็จภายในสิบห้า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วันนับแต่วันที่ได้รับร่างข้อบัญญัติดังกล่าว</w:t>
      </w:r>
    </w:p>
    <w:p w:rsidR="00A147B9" w:rsidRPr="005838A8" w:rsidRDefault="00A147B9" w:rsidP="00A147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ถ้านายอำเภอไม่อนุมัติต้องแจ้งเหตุผลและส่งคืนให้สภาองค์การบริหารส่วนตำบล เ</w:t>
      </w:r>
      <w:r w:rsidRPr="005838A8">
        <w:rPr>
          <w:rFonts w:ascii="TH SarabunIT๙" w:eastAsia="Times New Roman" w:hAnsi="TH SarabunIT๙" w:cs="TH SarabunIT๙"/>
          <w:spacing w:val="4"/>
          <w:sz w:val="28"/>
          <w:cs/>
        </w:rPr>
        <w:t>พื่อ</w:t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pacing w:val="4"/>
          <w:sz w:val="28"/>
          <w:cs/>
        </w:rPr>
        <w:t>พิจารณาทบทวนร่างข้อบัญญัตินั้นใหม่ หากพ้นกำหนดเวลาดังกล่าวแล้วนายอำเภอพิจารณา</w:t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pacing w:val="4"/>
          <w:sz w:val="28"/>
          <w:cs/>
        </w:rPr>
        <w:t>ไม่แล้ว</w:t>
      </w:r>
      <w:r w:rsidRPr="005838A8">
        <w:rPr>
          <w:rFonts w:ascii="TH SarabunIT๙" w:eastAsia="Times New Roman" w:hAnsi="TH SarabunIT๙" w:cs="TH SarabunIT๙"/>
          <w:sz w:val="28"/>
          <w:cs/>
        </w:rPr>
        <w:t>เสร็จ ให้ถือว่านายอำเภออนุมัติร่างข้อบัญญัติดังกล่าว</w:t>
      </w:r>
    </w:p>
    <w:p w:rsidR="00A147B9" w:rsidRPr="005838A8" w:rsidRDefault="00A147B9" w:rsidP="00A147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ในกรณีที่สภาองค์การบริหารส่วนตำบลมีมติยืนยันตามร่างข้อบัญญัติงบประมาณ</w:t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รายจ่ายประจำปีหรือร่างข้อบัญญัติงบประมาณรายจ่ายเพิ่มเติม ให้นายอำเภอส่งร่างข้อบัญญัติ</w:t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นั้นไปยังผู้ว่าราชการจังหวัดภายในกำหนดเวลาสิบห้าวันนับแต่วันที่สภาองค์การบริหารส่วน</w:t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ตำบลแจ้งมติ</w:t>
      </w:r>
      <w:r w:rsidRPr="005838A8">
        <w:rPr>
          <w:rFonts w:ascii="TH SarabunIT๙" w:eastAsia="Times New Roman" w:hAnsi="TH SarabunIT๙" w:cs="TH SarabunIT๙"/>
          <w:spacing w:val="4"/>
          <w:sz w:val="28"/>
          <w:cs/>
        </w:rPr>
        <w:t>ยืนยันเพื่อให้ผู้ว่าราชการจังหวัดพิจารณาภายในสิบห้าวัน ถ้าผู้ว่าราชการ</w:t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pacing w:val="4"/>
          <w:sz w:val="28"/>
          <w:cs/>
        </w:rPr>
        <w:t>จังหวัดเห็นชอบด้วยกับร่างข้อบัญญัตินั้น ให้ผู้ว่าราชการจังหวัดส่งไปยังนายอำเภอเพื่อลงชื่อ</w:t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pacing w:val="4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pacing w:val="4"/>
          <w:sz w:val="28"/>
          <w:cs/>
        </w:rPr>
        <w:t>อนุมัติ ถ้าผู้ว่าราชการจังหวัดไม่เห็นชอบ</w:t>
      </w:r>
      <w:r w:rsidRPr="005838A8">
        <w:rPr>
          <w:rFonts w:ascii="TH SarabunIT๙" w:eastAsia="Times New Roman" w:hAnsi="TH SarabunIT๙" w:cs="TH SarabunIT๙"/>
          <w:sz w:val="28"/>
          <w:cs/>
        </w:rPr>
        <w:t>ด้วยกับร่างข้อบัญญัตินั้นให้ร่างข้อบัญญัตินั้นเป็นอัน</w:t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ตกไป หากพ้นกำหนดเวลาดังกล่าวแล้วยังพิจารณาไม่แล้วเสร็จ ให้ถือว่าผู้ว่าราชการจังหวัด</w:t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 w:hint="cs"/>
          <w:sz w:val="28"/>
          <w:cs/>
        </w:rPr>
        <w:tab/>
      </w:r>
      <w:r w:rsidRPr="005838A8">
        <w:rPr>
          <w:rFonts w:ascii="TH SarabunIT๙" w:eastAsia="Times New Roman" w:hAnsi="TH SarabunIT๙" w:cs="TH SarabunIT๙"/>
          <w:sz w:val="28"/>
          <w:cs/>
        </w:rPr>
        <w:t>เห็นชอบด้วยกับร่างข้อบัญญัตินั้น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ในการพิจารณาร่างข้อบัญญัติงบประมาณรายจ่ายประจำปีหรือร่าง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ข้อบัญญัติงบประมาณรายจ่ายเพิ่มเติม สภาองค์การบริหารส่วนตำบลต้องพิจารณา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ให้แล้วเสร็จภายในหกสิบวันนับแต่วันที่ได้รับร่างข้อบัญญัตินั้น เมื่อพ้นกำหนดเวลา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ดังกล่าวแล้ว ถ้าสภาองค์การบริหารส่วนตำบลพิจารณาไม่แล้วเสร็จ ให้ถือว่าสภา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องค์การบริหารส่วนตำบลให้ความเห็นชอบตามที่นายกองค์การบริหารส่วนตำบล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เสนอและให้ดำเนินการตามวรรคสามต่อไป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ถ้าข้อบัญญัติงบประมาณรายจ่ายประจำปีออกไม่ทันปีงบประมาณใหม่ ให้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ใช้ข้อบัญญัติงบประมาณรายจ่ายประจำปีในปีงบประมาณที่แล้วไปพลางก่อน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ในการพิจารณาร่างข้อบัญญัติงบประมาณรายจ่ายประจำปีหรือร่าง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ข้อบัญญัติงบประมาณรายจ่ายเพิ่มเติม สมาชิกสภาองค์การบริหารส่วนตำบลจะแปร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ญัตติเพิ่มเติมรายการหรือจำนวนในรายการมิได้ แต่อาจแปรญัตติได้ในทางลดหรือ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ตัดทอนรายจ่าย ซึ่งมิได้เป็นรายจ่ายที่เป็นเงินส่งใช้ต้นเงินกู้ ดอกเบี้ยเงินกู้ หรือเงินที่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กำหนดให้จ่ายตามกฎหมาย และในการพิจารณาของสภาองค์การบริหารส่วนตำบล 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การเสนอ การแปรญัตติ หรือการกระทำด้วยประการใด ๆ ที่มีผลให้สมาชิกสภา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องค์การบริหารส่วนตำบลมีส่วนไม่ว่าโดยทางตรงหรือโดยอ้อมในการใช้งบประมาณ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รายจ่ายจะกระทำมิได้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SimSun" w:hAnsi="TH SarabunIT๙" w:cs="TH SarabunIT๙"/>
          <w:sz w:val="32"/>
          <w:szCs w:val="32"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</w:rPr>
        <w:tab/>
        <w:t> </w:t>
      </w:r>
      <w:bookmarkStart w:id="0" w:name="S87B1"/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มาตรา ๘๗/๑</w:t>
      </w:r>
      <w:bookmarkEnd w:id="0"/>
      <w:r w:rsidRPr="005838A8">
        <w:rPr>
          <w:rFonts w:ascii="TH SarabunIT๙" w:eastAsia="SimSun" w:hAnsi="TH SarabunIT๙" w:cs="TH SarabunIT๙"/>
          <w:sz w:val="32"/>
          <w:lang w:eastAsia="zh-CN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ในกรณีที่สภาองค์การบริหารส่วนตำบลไม่รับหลักการแห่ง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ร่างข้อบัญญัติงบประมาณรายจ่ายประจำปีหรือร่างข้อบัญญัติงบประมาณรายจ่าย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เพิ่มเติม ให้นายอำเภอตั้งคณะกรรมการคณะหนึ่งประกอบด้วยกรรมการจำนวนเจ็ด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คน เพื่อพิจารณาหาข้อยุติความขัดแย้งโดยแก้ไข ปรับปรุง หรือยืนยันสาระสำคัญที่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บัญญัติไว้ในร่างข้อบัญญัตินั้น  ทั้งนี้ ให้ยึดถือหลักเกณฑ์ตามกฎหมาย และระเบียบ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ตลอดจนประโยชน์ของท้องถิ่นและประชาชนเป็นสำคัญ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คณะกรรมการตามวรรคหนึ่ง ให้ประกอบด้วยสมาชิกสภาองค์การบริหาร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ส่วนตำบลซึ่งสภาองค์การบริหารส่วนตำบลเสนอจำนวนสามคน และบุคคลซึ่งเป็น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หรือมิได้เป็นสมาชิกสภาองค์การบริหารส่วนตำบลซึ่งนายกองค์การบริหารส่วน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ตำบลเสนอจำนวนสามคน โดยให้ตั้งภายในเจ็ดวันนับแต่วันที่สภาองค์การบริหาร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ส่วนตำบลมีมติไม่รับหลักการ และให้กรรมการทั้งหกคนร่วมกันปรึกษาและเสนอ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บุคคลซึ่งมิได้เป็นนายกองค์การบริหารส่วนตำบล รองนายกองค์การบริหารส่วน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ตำบล เลขานุการนายกองค์การบริหารส่วนตำบล และมิได้เป็นสมาชิกสภาองค์การ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บริหารส่วนตำบลคนหนึ่งทำหน้าที่เป็นประธานกรรมการดังกล่าวภายในเจ็ดวันนับ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แต่วันที่กรรมการครบจำนวนหกคน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ในกรณีที่ไม่สามารถเสนอบุคคลที่จะทำหน้าที่เป็นกรรมการหรือประธาน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กรรมการได้ภายในกำหนดเวลาตามวรรคสอง หรือกรรมการหรือประธานกรรมการ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ไม่ปฏิบัติหรือไม่อาจปฏิบัติหน้าที่ได้ ให้นายอำเภอตั้งบุคคลซึ่งมิได้เป็นนายกองค์การ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บริหารส่วนตำบล รองนายกองค์การบริหารส่วนตำบล เลขานุการนายกองค์การ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บริหารส่วนตำบล และมิได้เป็นสมาชิกสภาองค์การบริหารส่วนตำบลทำหน้าที่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กรรมการหรือประธานกรรมการดังกล่าวให้ครบตามจำนวน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ให้คณะกรรมการตามวรรคหนึ่งพิจารณาร่างข้อบัญญัติให้แล้วเสร็จภายใน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สิบห้าวันนับตั้งแต่วันที่ได้แต่งตั้งประธานกรรมการในคราวแรกแล้วรายงานต่อ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นายอำเภอ ในกรณีที่คณะกรรมการไม่สามารถพิจารณาให้แล้วเสร็จภายใน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ระยะเวลาที่กำหนด ให้ประธานกรรมการรวบรวมผลการพิจารณาแล้ววินิจฉัยชี้ขาด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โดยเร็วแล้วรายงานต่อนายอำเภอ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ให้นายอำเภอส่งร่างข้อบัญญัติที่ผ่านการพิจารณาของคณะกรรมการหรือ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ประธานกรรมการในวรรคสี่ให้นายกองค์การบริหารส่วนตำบลโดยเร็ว แล้วให้นายก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องค์การบริหารส่วนตำบลเสนอร่างข้อบัญญัติดังกล่าวต่อสภาองค์การบริหารส่วน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ตำบลตามมาตรา ๘๗ ภายในเจ็ดวันนับแต่วันที่ได้รับร่างข้อบัญญัติจากนายอำเภอ 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หากนายกองค์การบริหารส่วนตำบลไม่เสนอร่างข้อบัญญัตินั้นต่อสภาองค์การบริหาร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ส่วนตำบลภายในเวลาที่กำหนด ให้นายอำเภอรายงานต่อผู้ว่าราชการจังหวัดเพื่อสั่ง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ให้นายกองค์การบริหารส่วนตำบลพ้นจากตำแหน่ง</w:t>
      </w:r>
    </w:p>
    <w:p w:rsidR="00A147B9" w:rsidRPr="005838A8" w:rsidRDefault="00A147B9" w:rsidP="00A147B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bookmarkStart w:id="1" w:name="S87B2"/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มาตรา ๘๗/๒</w:t>
      </w:r>
      <w:bookmarkEnd w:id="1"/>
      <w:r w:rsidRPr="005838A8">
        <w:rPr>
          <w:rFonts w:ascii="TH SarabunIT๙" w:eastAsia="SimSun" w:hAnsi="TH SarabunIT๙" w:cs="TH SarabunIT๙"/>
          <w:sz w:val="32"/>
          <w:szCs w:val="32"/>
          <w:cs/>
        </w:rPr>
        <w:t xml:space="preserve"> ให้สภาองค์การบริหารส่วนตำบลพิจารณาร่างข้อบัญญัติ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งบประมาณรายจ่ายตามมาตรา ๘๗/๑ วรรคห้า ให้แล้วเสร็จภายในสามสิบวันนับ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แต่วันที่ได้รับร่างข้อบัญญัติจากนายกองค์การบริหารส่วนตำบล หากสภาองค์การ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บริหารส่วนตำบลพิจารณาไม่แล้วเสร็จภายในกำหนด หรือมีมติไม่เห็นชอบให้ตรา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ข้อบัญญัตินั้น ให้ร่างข้อบัญญัตินั้นตกไป และให้ใช้ข้อบัญญัติงบประมาณรายจ่ายใน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ปีงบประมาณปีที่แล้วไปพลางก่อน ในกรณีเช่นว่านี้ ให้นายอำเภอเสนอผู้ว่าราชการ</w:t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SimSun" w:hAnsi="TH SarabunIT๙" w:cs="TH SarabunIT๙"/>
          <w:sz w:val="32"/>
          <w:szCs w:val="32"/>
          <w:cs/>
        </w:rPr>
        <w:t>จังหวัดให้มีคำสั่งยุบสภาองค์การบริหารส่วนตำบล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. ระเบียบกระทรวงมหาดไทยว่าด้วยวิธีการงบประมาณขององค์กร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ปกครองส่วนท้องถิ่น พ.ศ.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t>2541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แก้ไขเพิ่มเติม (ฉบับที่ 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และ 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t xml:space="preserve">3) 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พ.ศ.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t>2543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“ข้อ </w:t>
      </w:r>
      <w:r w:rsidRPr="005838A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ในระเบียบนี้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“</w:t>
      </w:r>
      <w:r w:rsidRPr="005838A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5838A8">
        <w:rPr>
          <w:rFonts w:ascii="TH SarabunIT๙" w:hAnsi="TH SarabunIT๙" w:cs="TH SarabunIT๙"/>
          <w:sz w:val="32"/>
          <w:szCs w:val="32"/>
        </w:rPr>
        <w:t xml:space="preserve">”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หมายความว่า แผนงาน หรืองานสำหรับประมาณ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การด้านรายรับและ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รายจ่าย แสดงในรูปตัวเลขจำนวนเงิน การตั้งงบประมาณ คือ การแสดงแผน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ดำเนินงานออกเป็นตัวเลข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“</w:t>
      </w:r>
      <w:r w:rsidRPr="005838A8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”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หมายความว่า ภารกิจแต่ละด้านที่องค์กรปกครอง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ส่วนท้องถิ่นมีหน้าที่ตามกฎหมายว่าด้วยองค์กรปกครองส่วนท้องถิ่นแต่ละรูปแบบ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** “</w:t>
      </w:r>
      <w:r w:rsidRPr="005838A8">
        <w:rPr>
          <w:rFonts w:ascii="TH SarabunIT๙" w:hAnsi="TH SarabunIT๙" w:cs="TH SarabunIT๙"/>
          <w:sz w:val="32"/>
          <w:szCs w:val="32"/>
          <w:cs/>
        </w:rPr>
        <w:t>งาน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”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หมายความว่า กิจกรรมต่าง ๆ ของหน่วยงานที่กำหนด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ไว้ในแต่ละแผนงาน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“</w:t>
      </w:r>
      <w:r w:rsidRPr="005838A8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Pr="005838A8">
        <w:rPr>
          <w:rFonts w:ascii="TH SarabunIT๙" w:hAnsi="TH SarabunIT๙" w:cs="TH SarabunIT๙"/>
          <w:sz w:val="32"/>
          <w:szCs w:val="32"/>
        </w:rPr>
        <w:t xml:space="preserve">”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หมายความว่า งบประมาณที่สภาท้องถิ่น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ให้ความเห็นชอบและผู้ว่าราชการจังหวัดหรือนายอำเภอหรือปลัดอำเภอผู้เป็น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หัวหน้าประจำกิ่งอำเภออนุมัติ ตามที่กำหนดไว้ในกฎหมายว่าด้วยองค์กรปกครอง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ส่วนท้องถิ่นแต่ละรูปแบบทั้งนี้ รวมทั้งงบประมาณรายจ่ายเพิ่มเติมและการโอน 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แก้ไขเปลี่ยนแปลงคำชี้แจงงบประมาณด้วย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“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หนี้</w:t>
      </w:r>
      <w:r w:rsidRPr="005838A8">
        <w:rPr>
          <w:rFonts w:ascii="TH SarabunIT๙" w:hAnsi="TH SarabunIT๙" w:cs="TH SarabunIT๙"/>
          <w:sz w:val="32"/>
          <w:szCs w:val="32"/>
        </w:rPr>
        <w:t xml:space="preserve">”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หมายความว่า ข้อผูกพันที่ต้องจ่าย หรืออาจจะต้องจ่ายเป็น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เงิน สิ่งของ หรือบริการ ไม่ว่าจะเป็นข้อผูกพันอันเกิดจากการกู้ยืม การค้าประกัน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การซื้อ หรือการจ้าง โดยวิธีใช้เครดิตหรือจากการอื่นใด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“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”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หมายความว่า สำนัก กอง ส่วน ฝ่าย ตามโครงสร้าง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ขององค์กรปกครองส่วนท้องถิ่นแต่ละรูปแบบ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>22</w:t>
      </w:r>
      <w:r w:rsidRPr="00583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ให้ใช้แผนพัฒนาขององค์กรปกครองส่วนท้องถิ่น เป็นแนวทางใน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การจัดทำงบประมาณ ให้หัวหน้าหน่วยงานจัดทำประมาณการรายรับ และประมาณ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การรายจ่าย และให้หัวหน้าหน่วยงานคลังรวบรวมรายการการเงินและสถิติต่าง ๆ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ของทุกหน่วยงานเพื่อใช้ประกอบการคำนวณขอตั้งงบประมาณเสนอต่อเจ้าหน้าที่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>23</w:t>
      </w:r>
      <w:r w:rsidRPr="00583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ให้เจ้าหน้าที่งบประมาณทำการพิจารณาตรวจสอบ วิเคราะห์ 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แก้ไขงบประมาณในชั้นต้น แล้วเสนอต่อคณะผู้บริหารท้องถิ่น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เมื่อคณะผู้บริหารท้องถิ่น ได้พิจารณาอนุมัติให้ตั้งงบประมาณยอดใดเป็น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งบประมาณประจำปีแล้ว ให้เจ้าหน้าที่งบประมาณรวบรวม และจัดทำเป็นร่าง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งบประมาณรายจ่ายเสนอต่อคณะผู้บริหารท้องถิ่นอีกครั้งหนึ่ง เพื่อคณะผู้บริหาร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ท้องถิ่นได้นำเสนอต่อสภาท้องถิ่น ภายในวันที่ </w:t>
      </w:r>
      <w:r w:rsidRPr="005838A8">
        <w:rPr>
          <w:rFonts w:ascii="TH SarabunIT๙" w:hAnsi="TH SarabunIT๙" w:cs="TH SarabunIT๙"/>
          <w:sz w:val="32"/>
          <w:szCs w:val="32"/>
        </w:rPr>
        <w:t xml:space="preserve">15 </w:t>
      </w:r>
      <w:r w:rsidRPr="005838A8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 xml:space="preserve">24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ในกรณีที่คณะผู้บริหารท้องถิ่นพิจารณาแล้วเห็นว่า ไม่สามารถที่จะ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นำร่างงบประมาณรายจ่ายประจำปีเสนอต่อสภาท้องถิ่นได้ทันภายในระยะเวลาที่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กำหนดไว้ ให้เสนอขออนุมัติต่อสภาท้องถิ่น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แล้วรายงานให้ผู้ว่าราชการจังหวัดทราบ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สำหรับองค์การบริหารส่วนตำบลให้รายงานนายอำเภอหรือปลัดอำเภอ ผู้เป็น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หัวหน้าประจำกิ่งอำเภอ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>25</w:t>
      </w:r>
      <w:r w:rsidRPr="00583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การพิจารณาให้ความเห็นชอบร่างงบประมาณรายจ่ายของสภา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ท้องถิ่น และการพิจารณาอนุมัติร่างงบประมาณรายจ่ายของผู้มีอำนาจอนุมัติให้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เป็นไปตามที่กำหนดไว้ในกฎหมาย ระเบียบ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ข้อบังคับขององค์กรปกครองส่วน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ท้องถิ่นแต่ละรูปแบบ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>34</w:t>
      </w:r>
      <w:r w:rsidRPr="00583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องค์กรปกครองส่วนท้องถิ่นจะจ่ายเงิน หรือก่อหนี้ผูกพันได้ตาม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ข้อความที่กำหนดไว้ในงบประมาณรายจ่ายประจำปี หรืองบประมาณรายจ่าย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เพิ่มเติม ทั้งนี้ ต้องมีกฎหมาย ระเบียบ ข้อบังคับ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คำสั่งหรือหนังสือสั่งการ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กระทรวงมหาดไทยอนุญาตให้จ่าย และมีเงินรายได้เพียงพอที่จะเบิกจ่ายได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>39</w:t>
      </w:r>
      <w:r w:rsidRPr="005838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 จัดส่งสำเนางบประมาณรายจ่าย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ประจำปีและงบประมาณรายจ่ายเพิ่มเติมที่ได้รับอนุมัติให้ประกาศใช้แล้วไปยังผู้ว่า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ราชการจังหวัด สำหรับองค์การบริหารส่วนตำบลให้ส่งนายอำเภอหรือปลัดอำเภอผู้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เป็นหัวหน้าประจำกิ่งอำเภอเพื่อทราบ ภายในระยะเวลาไม่เกินสิบห้าวัน นับแต่วัน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สิ้นสุดการประกาศโดยเปิดเผยเพื่อให้ประชาชนทราบ ณ ส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นักงานองค์กรปกครอง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SarabunIT" w:hAnsi="THSarabunIT" w:hint="cs"/>
          <w:sz w:val="34"/>
          <w:cs/>
        </w:rPr>
        <w:tab/>
      </w:r>
      <w:r w:rsidRPr="005838A8">
        <w:rPr>
          <w:rFonts w:ascii="THSarabunIT" w:hAnsi="THSarabunIT" w:hint="cs"/>
          <w:sz w:val="34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คณะกรรมการสภาท้องถิ่น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u w:val="single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๑๐๓ คณะกรรมการสภาท้องถิ่นมี ๒ ประเภท คือ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๑) คณะกรรมการสามัญ ประกอบด้วยสมาชิกสภาท้องถิ่น มีจ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นวนไม่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น้อยกว่าสามคนแต่ไม่เกินเจ็ดคน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๒) คณะกรรมการวิสามัญ ประกอบด้วยสมาชิกสภาท้องถิ่น หรือบุคคลที่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ไม่ได้เป็นสมาชิกสภาท้องถิ่น มีจ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นวนไม่น้อยกว่าสามคนแต่ไม่เกินเจ็ดคน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กรณีองค์การบริหารส่วนจังหวัด บุคคลที่ไม่ได้เป็นสมาชิกสภาองค์การ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บริหารส่วนจังหวัดเป็นคณะกรรมการวิสามัญทั้งคณะไม่ได้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ในการตั้งคณะกรรมการวิสามัญของสภาเทศบาล นายกเทศมนตรีมีสิทธิ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เสนอชื่อผู้เป็นหรือมิได้เป็นสมาชิกสภาเทศบาล เพื่อให้สภาเทศบาลแต่งตั้งเป็น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กรรมการวิสามัญได้ไม่เกินหนึ่งในสี่ของจ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นวนกรรมการวิสามัญทั้งหมด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๑๐๔ คณะกรรมการสภาท้องถิ่น มีหน้าที่กระท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กิจการหรือพิจารณา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สอบสวนเรื่องใดๆอันอยู่ในกิจการของสภาท้องถิ่น แล้วรายงานต่อสภาท้องถิ่น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สภาท้องถิ่นอาจแต่งตั้งคณะกรรมการวิสามัญ เพื่อพิจารณากิจการของสภาท้องถิ่น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เป็นกรณีพิเศษ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๑๐๕ ภายใต้บังคับข้อ ๑๐๓ และข้อ ๑๐๔ สภาท้องถิ่นมีอ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นาจเลือก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สมาชิกสภาท้องถิ่นหรือบุคคลที่ไม่ได้เป็นสมาชิกสภาท้องถิ่นเป็นคณะกรรมการสภา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ท้องถิ่นชุดต่างๆ ตามความจ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เป็นแก่กิจการในหน้าที่ของสภาท้องถิ่น ดังนี้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๑) คณะกรรมการสามัญประจ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สภาองค์การบริหารส่วนจังหวัด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๒) คณะกรรมการตรวจรายงานการประชุม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๓) คณะกรรมการแปรญัตติร่างข้อบัญญัติ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๔) คณะกรรมการอื่นๆ ตามที่สภาท้องถิ่นเห็นสมควร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ถ้ามีความจ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 คณะกรรมการแต่ละคณะอาจตั้งคณะอนุกรรมการ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พิจารณารายละเอียดในกิจการซึ่งเป็นหน้าที่ของคณะกรรมการสภาท้องถิ่น แล้ว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เสนอรายงานต่อคณะกรรมการสภาท้องถิ่นเพื่อพิจารณา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๑๐๖ กรรมการสภาท้องถิ่นพ้นจากหน้าที่เมื่อ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๑) ลาออกโดยยื่นหนังสือลาออกต่อประธานสภาท้องถิ่น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๒) ตาย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๓) สมาชิกภาพของสมาชิกสภาท้องถิ่นของผู้นั้นสิ้นสุดลง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๔) เลือกคณะกรรมการสภาท้องถิ่นขึ้นใหม่ หรืองานที่ได้รับมอบหมาย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เสร็จสิ้นลง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(</w:t>
      </w:r>
      <w:r w:rsidRPr="005838A8">
        <w:rPr>
          <w:rFonts w:ascii="TH SarabunIT๙" w:hAnsi="TH SarabunIT๙" w:cs="TH SarabunIT๙"/>
          <w:sz w:val="32"/>
          <w:szCs w:val="32"/>
          <w:cs/>
        </w:rPr>
        <w:t>๕) สภาท้องถิ่นมีมติให้พ้นจากหน้าที่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๑๐๗ ภายใต้บังคับข้อ ๑๐๓ วิธีเลือกคณะกรรมการสภาท้องถิ่น 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สมาชิกสภาท้องถิ่นหรือผู้บริหารท้องถิ่นเสนอชื่อสมาชิกสภาท้องถิ่นหรือบุคคลที่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ไม่ได้เป็นสมาชิกสภาท้องถิ่นแล้วแต่กรณีในกรณีที่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5838A8">
        <w:rPr>
          <w:rFonts w:ascii="TH SarabunIT๙" w:hAnsi="TH SarabunIT๙" w:cs="TH SarabunIT๙"/>
          <w:sz w:val="32"/>
          <w:szCs w:val="32"/>
          <w:cs/>
        </w:rPr>
        <w:t>มาช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ิก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สภาท้องถิ่นเป็นผู้เสนอ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ต้องมีสมาชิกสภาท้องถิ่นรับรองไม่น้อยกว่าสองคน ส่วนกรณีที่ผู้บริหารท้องถิ่นเป็นผู้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เสนอไม่ต้องมีผู้รับรอง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การเสนอชื่อให้เสนอได้โดยไม่จ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กัดจ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 เว้นแต่ที่ประชุมมีมติเป็นอย่าง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อื่น และให้น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วิธีการเลือกตามข้อ ๑๒ มาใช้บังคับโดยอนุโลม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๑๐๘ เมื่อมีญัตติจะต้องให้คณะกรรมการสภาท้องถิ่นพิจารณา 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ประธานสภาท้องถิ่นส่งญัตตินั้นไปยังคณะกรรมการสภาท้องถิ่น ซึ่งมีหน้าที่ตรงกับ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ญัตติหรือสมควรจะพิจารณาญัตตินั้นหรือส่งให้คณะกรรมการสภาท้องถิ่นที่สภา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ท้องถิ่นตั้งขึ้นเพื่อพิจารณาญัตตินั้น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๑๐๙ การนัดประชุมและเปิดประชุมคณะกรรมการสภาท้องถิ่นครั้งแรก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ให้เป็นหน้าที่ของเลขานุการสภาท้องถิ่น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ให้คณะกรรมการสภาท้องถิ่นคณะหนึ่งๆ เลือกประธานกรรมการและ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เลขานุการจากกรรมการสภาท้องถิ่นคณะนั้นๆ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ในการประชุมคณะกรรมการสภาท้องถิ่นต้องมีกรรมการมาประชุมไม่น้อย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กว่ากึ่งหนึ่งของจ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นวนกรรมการทั้งหมด จึงจะเป็นองค์ประชุม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มติของคณะกรรมการสภาท้องถิ่นให้ถือเสียงข้างมาก กรณีคะแนนเสียง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เท่ากันให้ประธานกรรมการออกเสียงชี้ขาด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๑๑๐ ญัตติร่างข้อบัญญัติที่สภาท้องถิ่นลงมติรับหลักการ และส่ง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คณะกรรมการแปรญัตติพิจารณาตามข้อ ๔๙ เมื่อคณะกรรมการแปรญัตติพิจารณาแล้ว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จะต้องเสนอร่างข้อบัญญัตินั้นตามร่างเดิมและตามที่มีการแก้ไขเพิ่มเติม พร้อมทั้งรายงานย่อ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ยื่นต่อประธานสภาท้องถิ่น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รายงานย่อตามวรรคหนึ่งอย่างน้อยต้องระบุว่า ได้มีหรือไม่มีการแก้ไข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เพิ่มเติมในตอนใดหรือข้อใดบ้าง การแปรญัตติและมติของคณะกรรมการแปรญัตติเกี่ยวด้วย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การแปรญัตตินั้นเป็นประการใดการสงวนความเห็นของกรรมการแปรญัตติ ตลอดจนการ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สงวนค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แปรญัตติด้วย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๑๑๑ ที่ประชุมสภาท้องถิ่นอาจลงมติให้คณะกรรมการสภาท้องถิ่นคณะ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ใดด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เนินกิจการของสภาท้องถิ่นนอกสมัยประชุมได้ แต่ทั้งนี้ไม่ให้ประชุมเกินสามครั้ง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การประชุมเกินกว่าก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หนดตามวรรคหนึ่ง จะกระท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ได้เมื่อมีเหตุจ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ได้รับอนุมัติจากประธานสภาท้องถิ่น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๑๑๒ เมื่อคณะกรรมการสภาท้องถิ่นมีมติให้เชิญบุคคลใดมาแถลง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ข้อเท็จจริงหรือแสดงความคิดเห็นในการกระท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หรือเรื่องที่พิจารณาอยู่นั้น ให้เชิญใน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นามของประธานกรรมการคณะนั้น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๑๑๓ สมาชิกสภาท้องถิ่น ผู้บริหารท้องถิ่น หัวหน้าส่วนราชการประจ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หรือผู้ที่ได้รับอนุญาตจากประธานกรรมการสภา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ท้องถิ่นมีสิทธิเข้าฟังการประชุมของคณะกรรมการสภาท้องถิ่นได้ เว้นแต่เป็นการ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ประชุมลับ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ในกรณีเป็นการประชุมลับ ผู้มีสิทธิเข้าฟังการประชุมจะต้องเป็นผู้ที่มีส่วน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เกี่ยวข้องกับการประชุม ซึ่งได้รับอนุญาตจากคณะกรรมการสภาท้องถิ่นนั้นเท่านั้น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ผู้มีสิทธิเข้าไปนั่งฟังการประชุมของคณะกรรมการสภาท้องถิ่นตามวรรค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หนึ่งและวรรคสองจะแสดงความเห็นได้เมื่อประธานกรรมการสภาท้องถิ่นอนุญาต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หรือขอให้แสดงความคิดเห็น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๑๑๔ ภายใต้บังคับข้อ ๑๑๓ ผู้เสนอญัตติ หรือผู้บริหารท้องถิ่นมีสิทธิไป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ชี้แจง แสดงความคิดเห็นต่อคณะกรรมการแปรญัตติได้ตลอดระยะเวลาการ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พิจารณาญัตตินั้น ส่วนผู้แปรญัตตินั้นมีสิทธิชี้แจงได้เฉพาะที่ได้ขอแปรญัตติไว้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๑๑๕ คณะกรรมการสภาท้องถิ่นจะก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หนดนัดประชุมเมื่อใด ให้แจ้งให้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ผู้บริหารท้องถิ่นสมาชิกสภาท้องถิ่น ผู้เสนอญัตติ และผู้แปรญัตติทราบล่วงหน้า ไม่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น้อยกว่ายี่สิบสี่ชั่วโมงก่อนก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หนดเวลานัดประชุม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เมื่อมีการประชุมคณะกรรมการสภาท้องถิ่นตามก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หนดที่นัดหมาย ถ้าผู้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แปรญัตติไม่มาชี้แจงตามนัดเป็นเวลาเกินกว่าสามสิบนาที นับแต่เวลาที่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คณะกรรมการสภาท้องถิ่นได้เริ่มประชุมในวันนั้นให้ถือว่าผู้แปรญัตติได้ถอนค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แปร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ญัตตินั้นแล้ว เว้นแต่ผู้แปรญัตติจะมีความจ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เป็นที่ไม่อาจมาชี้แจงได้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และการประชุมเรื่องนั้นยังไม่เสร็จสิ้น คณะกรรมการสภาท้องถิ่นจะรับพิจารณาค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แปรญัตตินั้นต่อไปก็ได้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ข้อ ๑๑๖ หากคณะกรรมการสภาท้องถิ่นด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เนินการไม่แล้วเสร็จภายใน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เวลาที่สภาท้องถิ่นก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หนดให้ประธานกรรมการรายงานต่อประธานสภาท้องถิ่นโดย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ด่วน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ในกรณีตามวรรคหนึ่ง ถ้าอยู่ในสมัยประชุม ให้ประธานสภาท้องถิ่นเสนอต่อ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ที่ประชุมสภาท้องถิ่น เพื่อลงมติให้ขยายเวลาที่ได้ก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หนดไว้ หรือให้ด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เนินการตามที่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สภาท้องถิ่นเห็นสมควรแต่ถ้าอยู่นอกสมัยประชุมและคณะกรรมการสภาท้องถิ่นมี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นาจประชุมนอกสมัยประชุมได้ตามข้อ ๑๑๑วรรคหนึ่ง ให้ประธานสภาท้องถิ่นมี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นาจอนุญาตขยายเวลาที่ก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หนดไว้ได้ตามที่เห็นสมควรแล้วรายงานให้สภาท้องถิ่น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ทราบ ในการประชุมสภาท้องถิ่นสมัยต่อไป</w:t>
      </w:r>
    </w:p>
    <w:p w:rsidR="00A147B9" w:rsidRPr="005838A8" w:rsidRDefault="00A147B9" w:rsidP="00A147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3. </w:t>
      </w:r>
      <w:r w:rsidRPr="005838A8">
        <w:rPr>
          <w:rStyle w:val="fontstyle01"/>
          <w:sz w:val="32"/>
          <w:szCs w:val="32"/>
          <w:u w:val="single"/>
          <w:cs/>
        </w:rPr>
        <w:t xml:space="preserve">ระเบียบกระทรวงมหาดไทยว่าด้วยข้อบังคับการประชุมสภาท้องถิ่น 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u w:val="single"/>
          <w:cs/>
        </w:rPr>
        <w:t>พ.ศ. ๒๕๔๗</w:t>
      </w:r>
      <w:r w:rsidRPr="005838A8">
        <w:rPr>
          <w:rStyle w:val="fontstyle01"/>
          <w:sz w:val="32"/>
          <w:szCs w:val="32"/>
          <w:u w:val="single"/>
        </w:rPr>
        <w:t xml:space="preserve"> </w:t>
      </w:r>
      <w:r w:rsidRPr="005838A8">
        <w:rPr>
          <w:rStyle w:val="fontstyle01"/>
          <w:sz w:val="32"/>
          <w:szCs w:val="32"/>
          <w:u w:val="single"/>
          <w:cs/>
        </w:rPr>
        <w:t xml:space="preserve">แก้ไขเพิ่มเติมถึง (ฉบับที่ </w:t>
      </w:r>
      <w:r w:rsidRPr="005838A8">
        <w:rPr>
          <w:rStyle w:val="fontstyle01"/>
          <w:sz w:val="32"/>
          <w:szCs w:val="32"/>
          <w:u w:val="single"/>
        </w:rPr>
        <w:t xml:space="preserve">2) </w:t>
      </w:r>
      <w:r w:rsidRPr="005838A8">
        <w:rPr>
          <w:rStyle w:val="fontstyle01"/>
          <w:sz w:val="32"/>
          <w:szCs w:val="32"/>
          <w:u w:val="single"/>
          <w:cs/>
        </w:rPr>
        <w:t>พ.ศ.</w:t>
      </w:r>
      <w:r w:rsidRPr="005838A8">
        <w:rPr>
          <w:rStyle w:val="fontstyle01"/>
          <w:sz w:val="32"/>
          <w:szCs w:val="32"/>
          <w:u w:val="single"/>
        </w:rPr>
        <w:t>2554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“ข้อ ๔๕ ญัตติร่างข้อบัญญัติที่ประชุมสภาท้องถิ่นต้องพิจารณาเป็นสาม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วาระ แต่ที่ประชุมสภาท้องถิ่นจะอนุมัติให้พิจารณาสามวาระรวดเดียวก็ได้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ในการพิจารณาสามวาระรวดเดียว ผู้บริหารท้องถิ่นหรือสมาชิกสภาท้องถิ่น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จำนวนไม่น้อยกว่าหนึ่งในสามของจำนวนผู้ที่อยู่ในที่ประชุมจะเป็นผู้เสนอก็ได้ เมื่อที่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ประชุมสภาท้องถิ่นอนุมัติให้พิจารณาสามวาระรวดเดียวแล้ว การพิจารณาวาระที่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สองนั้นให้ที่ประชุมสภาท้องถิ่นเป็นกรรมการแปรญัตติเต็มสภา โดยให้ประธานที่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ประชุมเป็นประธานคณะกรรมการแปรญัตติ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lastRenderedPageBreak/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ญัตติร่างข้อบัญญัติงบประมาณจะพิจารณาสามวาระรวดเดียวไม่ได้ และใน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การพิจารณาวาระที่สอง ให้กำหนดระยะเวลาเสนอคำแปรญัตติไว้ไม่น้อยกว่ายี่สิบสี่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ชั่วโมงนับแต่สภาท้องถิ่นมีมติรับหลักการแห่งร่างข้อบัญญัติงบประมาณนั้น</w:t>
      </w:r>
    </w:p>
    <w:p w:rsidR="00A147B9" w:rsidRPr="005838A8" w:rsidRDefault="00A147B9" w:rsidP="00A147B9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 ๔๗ ในการพิจารณาญัตติร่างข้อบัญญัติวาระที่หนึ่ง ให้ที่ประชุมสภา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ท้องถิ่นปรึกษาในหลักการแห่งร่างข้อบัญญัติและลงมติว่าจะรับหลักการแห่งร่าง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ข้อบัญญัตินั้นหรือไม่หากมีสมาชิกสภาท้องถิ่นประสงค์จะอภิปรายห้ามไม่ให้ลงมติ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ก่อนที่สมาชิกสภาท้องถิ่นได้อภิปรายในเรื่องนั้นพอสมควรแล้ว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เพื่อประโยชน์แก่การพิจารณาร่างข้อบัญญัติวาระที่หนึ่ง สภาท้องถิ่นจะให้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คณะกรรมการสภาท้องถิ่นพิจารณาก่อนรับหลักการก็ได้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๔๘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ในกรณีที่สภาท้องถิ่นมีมติไม่รับหลักการแห่งร่างข้อบัญญัติ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งบประมาณให้ประธานสภาท้องถิ่นนำปรึกษาในที่ประชุมสภาท้องถิ่น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เพื่อเลือก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สมาชิกสภาท้องถิ่นเป็นกรรมการในคณะกรรมการหาข้อยุติตามจำนวนที่กฎหมาย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ว่าด้วยองค์กรปกครองส่วนท้องถิ่นนั้นกำหนด โดยให้นำวิธีการเลือกในข้อ ๑๒ แห่ง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ระเบียบนี้ มาใช้บังคับโดยอนุโลม แล้วแจ้งมติไม่รับหลักการแห่งร่างข้อบัญญัติ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งบประมาณและรายชื่อกรรมการหาข้อยุติฝ่ายสภาท้องถิ่น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กรณีองค์การบริหารส่วน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หรือเทศบาลให้แจ้งผู้ว่าราชการจังหวัดทราบ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กรณีองค์การบริหารส่วนตำบล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ให้แจ้งนายอำเภอทราบ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ทั้งนี้ ให้ดำเนินการภายในสามวันนับแต่วันที่สภาท้องถิ่นมี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มติไม่รับหลักการ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br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ให้ประธานสภาท้องถิ่นทำหนังสือแจ้งมติของสภาท้องถิ่นที่ไม่รับหลักการ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แห่งร่างข้อบัญญัติงบประมาณให้ผู้บริหารท้องถิ่นทราบในวันถัดจากวันที่สภา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ท้องถิ่นมีมติไม่รับหลักการ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br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ร่างข้อบัญญัติงบประมาณที่ผ่านการพิจารณาของคณะกรรมการหาข้อยุติ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ตามวรรคหนึ่งให้สภาท้องถิ่นนำเข้าพิจารณาในวาระที่สอง และวาระที่สาม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ตามลำดับ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ข้อ ๔๙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ญัตติร่างข้อบัญญัติที่สภาท้องถิ่นลงมติรับหลักการแล้ว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ถ้าจะต้อง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ส่งให้คณะกรรมการแปรญัตติพิจารณา ให้ประธานสภาท้องถิ่นส่งร่างข้อบัญญัตินั้น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ไปให้คณะกรรมการแปรญัตติพิจารณาโดยละเอียด</w:t>
      </w:r>
      <w:r w:rsidRPr="005838A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และที่ประชุมสภาท้องถิ่นจะต้อง</w:t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="Times New Roman" w:hAnsi="TH SarabunIT๙" w:cs="TH SarabunIT๙"/>
          <w:sz w:val="32"/>
          <w:szCs w:val="32"/>
          <w:cs/>
        </w:rPr>
        <w:t>กำหนดระยะเวลาเสนอคำแปรญัตติต่อคณะกรรมการแปรญัตติด้วย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 xml:space="preserve">ภายในระยะเวลาเสนอคำแปรญัตติที่สภาท้องถิ่นกำหนดตามวรรคหนึ่ง 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ผู้บริหารท้องถิ่นหรือสมาชิกสภาท้องถิ่นผู้ใดเห็นควรจะแก้ไขเพิ่มเติมร่างข้อบัญญัติก็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ให้เสนอคำแปรญัตติล่วงหน้าเป็นหนังสือ โดยให้แปรญัตติเป็นรายข้อและเสนอต่อ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ประธานคณะกรรมการแปรญัตติ ในกรณีที่สมาชิกสภาท้องถิ่นเป็นผู้แปรญัตติ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จะต้องมีสมาชิกสภาท้องถิ่นรับรองเช่นเดียวกับการเสนอญัตติ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lastRenderedPageBreak/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การเสนอคำแปรญัตติให้อนุโลมใช้ตามแบบท้ายระเบียบนี้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ในการพิจารณาร่างข้อบัญญัติวาระที่สอง กรณีการพิจารณาสามวาระรวด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เดียว ผู้แปรญัตติอาจเสนอคำแปรญัตติด้วยวาจาได้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๕๐ เมื่อคณะกรรมการแปรญัตติได้พิจารณาแล้ว จะต้องเสนอร่าง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ข้อบัญญัตินั้นตามร่างเดิม และตามที่มีการแก้ไขเพิ่มเติม พร้อมทั้งรายงานและ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บันทึกความเห็นยื่นต่อประธานสภาท้องถิ่นรายงานนั้นอย่างน้อยจะต้องระบุว่า ได้มี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หรือไม่มีการแก้ไขเพิ่มเติมในตอนหรือข้อใดบ้าง การแปรญัตติและมติของ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คณะกรรมการแปรญัตติเกี่ยวด้วยการแปรญัตตินั้นเป็นประการใด การสงวน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ความเห็นของกรรมการแปรญัตติ ตลอดจนการสงวนคำแปรญัตติด้วย และให้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ประธานสภาท้องถิ่นส่งรายงานนั้นแก่สมาชิกสภาท้องถิ่นไม่น้อยกว่าสิบสี่ชั่วโมงก่อน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วันประชุมพิจารณา เว้นแต่กรณีต้องพิจารณาเป็นการด่วน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ให้คณะกรรมการแปรญัตติไปร่วมประชุมสภาท้องถิ่นด้วย เพื่อแถลง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ประกอบรายงานหรือชี้แจงข้อสงสัยต่าง ๆ เกี่ยวกับรายงานนั้น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๕๑ ในการพิจารณาร่างข้อบัญญัติวาระที่สอง ให้ปรึกษาเรียงตามลำดับ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ข้อเฉพาะที่มีการแปรญัตติหรือที่คณะกรรมการแปรญัตติแก้ไขเท่านั้น เว้นแต่ที่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ประชุมสภาท้องถิ่นจะได้ลงมติเป็นอย่างอื่น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ถ้าที่ประชุมสภาท้องถิ่นลงมติเห็นด้วยกับคำแปรญัตติ หรือเห็นด้วยกับการ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แก้ไขในข้อใดแล้ว ไม่ให้เสนอขอแปรญัตติหรือเสนอญัตติขอเปลี่ยนแปลงมตินั้นอีก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 xml:space="preserve">ถ้าข้อความในข้อใดที่ได้มีมติไปแล้วขัดแย้งกันหรือบกพร่องในสาระสำคัญ 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ที่ประชุมสภาท้องถิ่นจะลงมติให้ส่งปัญหานั้นไปให้คณะกรรมการแปรญัตติพิจารณา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ใหม่เฉพาะที่ขัดแย้งหรือบกพร่องก็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ได้ โดยไม่ให้มีการแปรญัตติในเรื่องใหม่ขึ้นอีก ในกรณีที่มีมติส่งปัญหาไปให้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คณะกรรมการแปรญัตติพิจารณาใหม่ดังกล่าวแล้ว การพิจารณาเฉพาะข้อนั้นๆ เป็น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อันระงับไว้ก่อน แต่ถ้าไม่เป็นการขัดข้องที่จะพิจารณาข้ออื่นๆ ต่อไป สภาท้องถิ่น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อาจลงมติให้พิจารณาจนจบร่างข้อบัญญัติก็ได้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 xml:space="preserve">ถ้าข้อขัดแย้งหรือข้อบกพร่องตามวรรคสามเกิดขึ้นในการพิจารณารวดเดียว 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ที่ประชุมสภาท้องถิ่นจะลงมติให้ดำเนินการตามความในวรรคสามก็ได้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เมื่อคณะกรรมการแปรญัตติได้ยื่นรายงานการพิจารณาข้อที่ได้ระงับไว้นั้น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ตามวรรคสามแล้วให้ประธานสภาท้องถิ่นส่งรายงานนั้นให้แก่สมาชิกสภาท้องถิ่น ไม่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น้อยกว่ายี่สิบสี่ชั่วโมงก่อนวันนัดประชุม เว้นแต่กรณีต้องพิจารณาเป็นการด่วน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ในการประชุมต่อวาระที่สอง ให้ที่ประชุมสภาท้องถิ่นลงมติเฉพาะข้อที่ได้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ระงับไว้เท่านั้น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lastRenderedPageBreak/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๕๒ การพิจารณาร่างข้อบัญญัติในวาระที่สาม ไม่มีการอภิปราย เว้นแต่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ที่ประชุมสภาท้องถิ่นจะได้ลงมติให้มีการอภิปราย ถ้ามีเหตุอันสมควร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ในการพิจารณาวาระนี้ ให้ที่ประชุมสภาท้องถิ่นลงมติว่าจะให้ตราเป็น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ข้อบัญญัติหรือไม</w:t>
      </w:r>
    </w:p>
    <w:p w:rsidR="00A147B9" w:rsidRPr="005838A8" w:rsidRDefault="00A147B9" w:rsidP="00A147B9">
      <w:pPr>
        <w:spacing w:after="0"/>
        <w:rPr>
          <w:rStyle w:val="fontstyle01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๕๘ ญัตติร่างข้อบัญญัติงบประมาณ ให้ผู้บริหารท้องถิ่นยื่นต่อสภา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ท้องถิ่นตามแบบและวิธีการภายในระยะเวลาที่กำหนดไว้ในระเบียบ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กระทรวงมหาดไทยว่าด้วยวิธีการงบประมาณ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๕๙ การแปรญัตติร่างข้อบัญญัติงบประมาณ จะกระทำได้เฉพาะการขอ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ลดรายจ่ายหรือการขอลดจำนวนเงินที่ขออนุญาตจ่าย และต้องมีจำนวนสมาชิกสภา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ท้องถิ่นรับรองเช่นเดียวกับการเสนอญัตติ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คำแปรญัตติให้เสนอล่วงหน้าเป็นหนังสือต่อประธานคณะกรรมการแปร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 xml:space="preserve">ญัตติภายในระยะเวลาที่สภาท้องถิ่นกำหนดตามข้อ ๔๕ วรรคสาม และข้อ ๔๙ 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วรรคหนึ่ง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๖๐ ห้ามไม่ให้แปรญัตติรายจ่ายขึ้นใหม่ หรือเพิ่มเติมรายจ่าย หรือ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เปลี่ยนแปลงความประสงค์ของจำนวนเงินที่ขออนุมัติจ่าย เว้นแต่จะได้รับคำรับรอง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จากผู้บริหารท้องถิ่น หรือคำแปรญัตตินั้นผู้บริหารท้องถิ่นเป็นผู้แปรญัตติ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๖๑ ห้ามไม่ให้แปรญัตติในรายการและจำนวนเงินซึ่งมีข้อผูกพันอย่างใด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อย่างหนึ่งดังต่อไปนี้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sz w:val="32"/>
          <w:szCs w:val="32"/>
        </w:rPr>
        <w:tab/>
      </w:r>
      <w:r w:rsidRPr="005838A8">
        <w:rPr>
          <w:rStyle w:val="fontstyle01"/>
          <w:sz w:val="32"/>
          <w:szCs w:val="32"/>
        </w:rPr>
        <w:tab/>
      </w:r>
      <w:r w:rsidRPr="005838A8">
        <w:rPr>
          <w:rStyle w:val="fontstyle01"/>
          <w:sz w:val="32"/>
          <w:szCs w:val="32"/>
        </w:rPr>
        <w:tab/>
      </w:r>
      <w:r w:rsidRPr="005838A8">
        <w:rPr>
          <w:rStyle w:val="fontstyle01"/>
          <w:sz w:val="32"/>
          <w:szCs w:val="32"/>
        </w:rPr>
        <w:tab/>
        <w:t>(</w:t>
      </w:r>
      <w:r w:rsidRPr="005838A8">
        <w:rPr>
          <w:rStyle w:val="fontstyle01"/>
          <w:sz w:val="32"/>
          <w:szCs w:val="32"/>
          <w:cs/>
        </w:rPr>
        <w:t>๑) ดอกเบี้ยและเงินส่งใช้ต้นเงินกู้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sz w:val="32"/>
          <w:szCs w:val="32"/>
        </w:rPr>
        <w:tab/>
      </w:r>
      <w:r w:rsidRPr="005838A8">
        <w:rPr>
          <w:rStyle w:val="fontstyle01"/>
          <w:sz w:val="32"/>
          <w:szCs w:val="32"/>
        </w:rPr>
        <w:tab/>
      </w:r>
      <w:r w:rsidRPr="005838A8">
        <w:rPr>
          <w:rStyle w:val="fontstyle01"/>
          <w:sz w:val="32"/>
          <w:szCs w:val="32"/>
        </w:rPr>
        <w:tab/>
      </w:r>
      <w:r w:rsidRPr="005838A8">
        <w:rPr>
          <w:rStyle w:val="fontstyle01"/>
          <w:sz w:val="32"/>
          <w:szCs w:val="32"/>
        </w:rPr>
        <w:tab/>
        <w:t>(</w:t>
      </w:r>
      <w:r w:rsidRPr="005838A8">
        <w:rPr>
          <w:rStyle w:val="fontstyle01"/>
          <w:sz w:val="32"/>
          <w:szCs w:val="32"/>
          <w:cs/>
        </w:rPr>
        <w:t>๒) รายจ่ายซึ่งเป็นจำนวนเงินที่ต้องจ่ายตามกฎหมาย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ถ้ามีปัญหาว่า รายจ่ายรายการใดมีข้อผูกพันตามวรรคหนึ่งหรือไม่ ให้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ประธานสภาท้องถิ่นเป็นผู้วินิจฉัยชี้ขาด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ข้อ ๖๒ เมื่อได้อภิปรายไปพอสมควรแล้ว ถ้าสมาชิกสภาท้องถิ่นเสนอญัตติ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ขอให้ปิดอภิปราย เพื่อให้ลงมติว่าจะรับหลักการแห่งร่างข้อบัญญัติงบประมาณ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หรือไม่ หรือส่งให้คณะกรรมการสภาท้องถิ่นพิจารณาก่อนรับหลักการ ต้องมีสมาชิก</w:t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rFonts w:hint="cs"/>
          <w:sz w:val="32"/>
          <w:szCs w:val="32"/>
          <w:cs/>
        </w:rPr>
        <w:tab/>
      </w:r>
      <w:r w:rsidRPr="005838A8">
        <w:rPr>
          <w:rStyle w:val="fontstyle01"/>
          <w:sz w:val="32"/>
          <w:szCs w:val="32"/>
          <w:cs/>
        </w:rPr>
        <w:t>สภาท้องถิ่นรับรองไม่น้อยกว่าหนึ่งในสามของสมาชิกสภาท้องถิ่นที่อยู่ในที่ประชุม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เชิญหัวหน้าส่วนราชการที่นายกมอบหมาย ชี้แจงรายละเอียดงบประมาณ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รายจ่ายประจำปี พ.ศ. 2563 ให้สภาฯทราบ โดยให้ชี้แจงเรียงตามแผนงานที่ได้ตั้ง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จ่ายไว้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ทรรษวร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 ชี้แจงรายละเอียดค่าใช้จ่ายในงานบริหารงานทั่วไป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งานวางแผนสถิติและวิชาการ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 ชี้แจงรายละเอียดงานบริหารงานคลัง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ศักดิ์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เจ้าพนักงานป้องกันและบรรเทาสาธารณภัยชำนาญงาน ชี้แจงงาน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บริหารงานทั่วไปเกี่ยวกับการรักษาความสงบภายใน งานป้องกันภัยฝ่ายพลเรือน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และระงับอัคคีภัย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นางสาวสมลักษณ์  เจริญรัมย์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รองปลัดรักษาราชการแทนผู้อำนวยการกองการศึกษา ชี้แจงงาน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บริหารงานทั่วไปเกี่ยวกับการศึกษา งานระดับก่อนวัยเรียนและประถมศึกษา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นางวนิดา  อินทร์วิเศษ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นักวิชาการสาธารณสุขปฏิบัติการ ชี้แจงงานบริการสาธารณสุขและงาน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สาธารณสุขอื่น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นางพัชรี  ลาภเจริญ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นักพัฒนาชุมชนชำนาญการ ชี้แจงงานสวัสดิการและสังคมสงเคราะห์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 ชี้แจงงานบริหารทั่วไปเกี่ยวกับเคหะและชุมชน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นางสาวสมลักษณ์  เจริญรัมย์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รองปลัดรักษาราชการแทนผู้อำนวยการกองการศึกษา ชี้แจงงานกีฬาและ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นันทนาการ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นางสาววิภาดา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เพ็ชรพัก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ผู้ช่วยเจ้าพนักงานการเกษตร ชี้แจงงานส่งเสริมการเกษตร งานอนุรักษ์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แหล่งน้ำและป่าไม้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ทรรษวร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 ชี้แจงรายละเอียดงบกลาง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ตามที่นายกองค์การบริหารส่วนตำบลได้แถลงร่างข้อบัญญัติ 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งบประมาณ พ.ศ. 2563 และมอบหมายหัวหน้าส่วน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ราชการได้ชี้แจงประมาณการรายจ่ายที่ขออนุมัติตั้งจ่ายไว้ เพื่อให้สภาฯพิจารณาใน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วาระที่ 1 ขั้นรับหลักการ เพื่อความเป็นระเบียบและง่ายในการอภิปรายของสมาชิก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สภาฯผมจะสอบถามไปทีละแผนงาน และให้สมาชิกอภิปรายซักถามเรียงตาม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แผนงานที่หัวหน้าส่วนราชการได้ชี้แจงมา และให้นายกฯหรือผู้ได้รับมอบหมายได้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ตอบข้อซักถามของสมาชิกเป็นแผนงาน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แผนงานบริหารทั่วไป งานบริหารงานทั่วไป สมาชิกฯท่านใดจะอภิปราย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เชิญครับ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เมื่อไม่มีถือว่าสมาชิกฯไม่ติดใจ และเห็นชอบตามที่นายกฯเสนอ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แผนงานบริหารทั่วไป งานวางแผนสถิติและวิชาการ สมาชิกฯท่านใดจะ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อภิปรายเชิญครับ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เมื่อไม่มีถือว่าสมาชิกฯไม่ติดใจ และเห็นชอบตามที่นายกฯเสนอ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แผนงานบริหารทั่วไป งานบริหารงานคลัง สมาชิกฯท่านใดจะอภิปรายเชิญ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เมื่อไม่มีถือว่าสมาชิกฯไม่ติดใจ และเห็นชอบตามที่นายกฯเสนอ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แผนงานรักษาความสงบภายใน งานบริหารทั่วไปเกี่ยวกับการรักษาความ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สงบภายใน สมาชิกฯท่านใดจะอภิปรายเชิญครับ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เมื่อไม่มีถือว่าสมาชิกฯไม่ติดใจ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และเห็นชอบตามที่นายกฯเสนอ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แผนงานรักษาความสงบภายใน งานป้องกันภัยฝ่ายพลเรือนและระงับ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อัคคีภัย สมาชิกฯท่านใดจะอภิปรายเชิญครับ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เมื่อไม่มีถือว่าสมาชิกฯไม่ติดใจ 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เห็นชอบตามที่นายกฯเสนอ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นายอิทธิกร  นาแซง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สมาชิกสภาฯองค์การบริหาร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ส่วนตำบลคลองเมือง หมู่ที่ 7 ขอสอบถามแผนงานการเกษตร งานส่งเสริม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การเกษตร โครงการส่งเสริมการเลี้ยงสัตว์ตั้งงบประมาณไว้จำนวน 30,000 บาท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ผมเห็นว่าน้อยไป ตั้งให้มากกว่านี้ได้หรือไม่ เพราะการเลี้ยงสัตว์มีหลายประเภท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สามหมื่นบาทจะสามารถส่งเสริมได้อย่างไร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รณ  ทาวงษ์ หัวหน้าสำนักงานปลัด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โครงการส่งเสริมการเลี้ยงสัตว์ เป็นกิจกรรมการอบรมและทำอาหารเลี้ยงไก่ไข่ 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มีการตัดงบไปทำสวนสาธารณะ งบประมาณตั้งเหมาะสมแล้ว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สมาชิกสภาฯองค์การบริหาร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ส่วนตำบลคลองเมือง หมู่ที่ 7 สัตว์มีหลายประเภท เช่น โค กระบือ แพะ แกะ หมู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เป็ด ไก่ เพราะเหตุใดจึงเน้นที่ไก่ เลี้ยงโค แพะ แกะ ได้หรือไม่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รณ  ทาวงษ์ หัวหน้าสำนักงานปลัด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ในปีที่ผ่านมา องค์การบริหารส่วนตำบลคลองเมืองได้ตั้งงบประมารอบรมการเลี้ยง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โคไปแล้ว ในปีงบประมาณ พ.ศ. 2563 จึงส่งเสริมการเลี้ยงสัตว์ชนิดอื่นเพิ่มเติม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เพราะทุกกิจกรรมมีตัวชี้วัด หรือสภาฯจะโหวตเป็นการเลี้ยงโค กระบือ ก็ได้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แผนงานที่สมาชิกสอบถาม จะเพิ่มงบประมาณได้อีกหรือไม่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รณ  ทาวงษ์ หัวหน้าสำนักงานปลัด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งบประมาณในการเลี้ยงไก่เหมาะสม เพราะเป็นการอบรมและสาธิตเท่านั้น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ตามที่สมาชิกสภาฯ หมู่ที่ 7 ได้สอบถามเกี่ยวกับการส่งเสริมอาชีพ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และสามารถเพิ่มเติมงบประมาณได้หรือไม่อย่างไร และหัวหน้าสำนักงานปลัดฯได้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ตอบข้อซักถามไปส่วนหนึ่งแล้ว ผมขออนุญาตเพิ่มเติมเรื่องการพัฒนาและส่งเสริม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อาชีพของประชาชนเพื่อเป็นข้อมูลประกอบการพิจารณาของสภาฯ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การพัฒนาและส่งเสริมอาชีพให้ประชาชนหรือกลุ่มอาชีพต่างๆในเขต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บริการ มีมานานหลายปีแล้ว ที่ผ่านๆมาก็มีทั้งการอบรม การสนับสนุนปัจจัยและ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เครื่องมือในการประกอบอาชีพ และมีหลายๆหน่วยงานเข้ามาสนับสนุน ดังนั้นการ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พัฒนาและส่งเสริมอาชีพก็ต้องหมุนเวียนเปลี่ยนไปตามความต้องการของประชาชน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ทั้งนี้ก็ต้องดูจากการจัดทำแผนหมู่บ้านหรือแผนชุมชน ว่าจะพัฒนาความรู้ให้กับ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ตนเองด้านใด ไม่ว่าจะเป็นการเลี้ยงสัตว์ การแปรรูปผลิตภัณฑ์อาหาร การทอผ้า ซึ่ง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แต่ละอาชีพก็ประกอบไปด้วยขั้นตอนต่างๆหลายขั้นตอนปีนี้อาจจะอบรมเพิ่มความรู้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ขั้นตอนแรกของการทอผ้า ปีต่อไปก็พัฒนาความรู้ด้านอื่นๆเพิ่มเติมเช่นการมัดย้อมสี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ผ้า การตัดเย็บเป็นต้น เช่นเดี่ยวกับการเลี้ยงสัตว์ ปีนี้อบรมเรื่องการผสมอาหาร ปี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ต่อไปอาจจะอบรมเรื่องการหาตลาดจำหน่ายหรือการแปรรูปเนื้อสัตว์ อยู่ที่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ประชาชนหรือชุมชนต้องการอย่างใดและมีแผนพัฒนาหมู่บ้านหรือแผนพัฒนาชุมชน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หรือไม่ เพราะแผนพัฒนาท้องถิ่นส่วนหนึ่งต้องนำมาจากแผนพัฒนาหมู่บ้านหรือ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ชุมชน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ตามที่ปลัดชี้แจงเพิ่มเติมคงเป็นที่เข้าใจของสมาชิกทุกท่านแล้ว เชิญสมาชิก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อภิปรายประเด็นอื่นๆต่อครับ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หมู่ที่ 5 ต้อง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ขอบคุณ เลขานุการสภาฯที่ได้จัดทำเอกสารกฎหมาย ระเบียบที่เกี่ยวข้องกับอำนาจ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หน้าที่ของสภาฯ เพื่อให้สมาชิกได้ทบทวนความรู้ประกอบในการพิจารณาร่าง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ข้อบัญญัติงบประมาณรายจ่ายประจำปี พ.ศ. 2563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ร่างข้อบัญญัติงบประมาณรายจ่ายประจำปีที่นายกองค์การบริหารส่วน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ตำบลคลองเมืองได้เสนอต่อสภาฯในวันนี้นำมาจากแผนพัฒนาท้องถิ่น ดังนั้นในการ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พิจารณาให้ความเห็นชอบแผนพัฒนาท้องถิ่นของสภาฯต้องพิจารณาด้วยความรอบ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ครอบ เพราะหากมีแผนที่ดีการนำแผนมาตราเป็นข้อบัญญัติงบประมาณ ก็เป็นเรื่อง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ง่าย ฉะนั้นการทำหน้าที่ของสภาฯหรือของสมาชิกในการพิจารณาร่างข้อบัญญัติ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งบประมาณซึ่งอยู่ในวาระที่ 1 ขั้นรับหลักการโดยส่วนตัวไม่มีข้อติดใจสงใส และขอ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สนับสนุนร่างที่นายกองค์การบริหารส่วนตำบลได้เสนอมา สมาชิกท่านอื่นก็ให้ท่าน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ได้อภิปรายตามที่เห็นสมควร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สมนายจำปี  ปัดตาตะฟัง สมาชิกสภาฯหมู่ที่ 8 ขอ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ประท้วงประธาน การพิจารณาร่างข้อบัญญัติงบประมาณรายจ่ายขณะนี้อยู่ใน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ขั้นตอนการอภิปรายในวาระที่ 1 ซึ่งประธานได้แจ้งแล้วว่าจะให้อภิปรายเรียงตาม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แผนงานตามลำดับ แต่ประธานได้อนุญาตให้สมาชิกอภิปรายในแผนงานการเกษตร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ซึ่งยังไม่ถึงและให้สมาชิกอภิปรายไปเรื่อย ผมว่าการอภิปรายจะไม่จบง่ายๆ ขณะนี้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ถึงแผนงานการศึกษา ประธานควรให้มีการอภิปรายในแผนงานนี้ก่อน และต่อกันไป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ตามลำดับ การพิจารณาในวันนี้ถึงจะจบ แต่หากปล่อยให้มีการอภิปรายอะไรก็ได้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การพิจารณาคงไม่จบในวันนี้ ผมจึงขอให้ประธานได้ให้มีการอภิปรายตามแผนงานที่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ได้แจ้งไว้แล้ว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ต้องขออภัย ผมเห็นสมาชิกหมู่ที่ 7 ยกมือก็เลยอนุญาตให้อภิปรายแผนงาน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อื่นขึ้นมาก่อนโดยไม่ได้ควบคุมเท่าที่ควร และการอภิปรายของสมาชิกหมู่ที่ 5 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การอภิปรายแบบกว้างๆ ไม่เจาะจงแผนงานใดแผนงานหนึ่ง ก็ให้จบเท่านี้ก่อน 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ทีผมอภิปรายร่างข้อบัญญัติ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งบประมาณในภาพทั่วๆไป เพราะเมื่อจะตั้งกรรมการแปรญัตติจะขอให้ตั้งผู้อื่นบ้าง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ที่ผ่านๆมา ผมเป็นกรรมการทุกครั้ง ก็อยากให้เพื่อสมาชิกท่านอื่นๆได้เข้ามา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พิจารณาบ้าง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ขณะนี้ยังไม่ถึงขั้นตอนการตั้งคณะกรรมการแปรญัตติ ยังอยู่ในระหว่างการ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อภิปรายในวาระที่ 1 ของการพิจารณาร่างข้อบัญญัติงบประมาณรายจ่ายประจำปี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ผมขอให้สมาชิกได้อภิปรายในขั้นการพิจารณานี้ก่อน ซึงถึงแผนงานการศึกษา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สมาชิกท่านใดจะอภิปรายเชิญครับ เมื่อไม่มีถือว่าสมาชิกสภาฯ เห็นชอบ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แผนงานสาธารณสุข สมาชิกท่านใดจะอภิปรายเชิญครับ เมื่อไม่มีถือว่า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เห็นชอบ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แผนงานสังคมสงเคราะห์ สมาชิกท่านใดจะอภิปรายเชิญครับ เมื่อไม่มีถือว่า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เห็นชอบ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แผนงานเคหะและชุมชน สมาชิกท่านใดจะอภิปรายเชิญครับ เมื่อไม่มีถือว่า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เห็นชอบ</w:t>
      </w:r>
    </w:p>
    <w:p w:rsidR="00A147B9" w:rsidRPr="005838A8" w:rsidRDefault="00A147B9" w:rsidP="00A147B9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แผนงานศาสนา วัฒนธรรม และนันทนาการ ผมขอสอบถามผลการ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ดำเนินการโครงการแข่งขันกีฬาเยาวชน ของปีงบประมาณ 2562 จะจัดแข่งขัน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หรือไม่ และโครงการแข่งขันกีฬา รุ่นอายุ 12 ปี เป็นการแข่งขันเฉพาะในเขต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องค์การบริหารส่วนตำบลคลองเมืองหรือตำบลหนองขามด้วย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เพื่อประกอบการ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พิจารณางบประมาณปี 2563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นางสาวสมลักษณ์  เจริญรัมย์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ดิฉันนางสาวสมลักษณ์  เจริญรัมย์ รองปลัดองค์การ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บริหารส่วนตำบลคลองเมือง รักษาราชการแทนผู้อำนวยการกองการศึกษา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โครงการแข่งขันกีฬาเยาวชนปีงบประมาณ 2562 ยังไม่ได้จัด เนื่องจากองค์การ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บริหารส่วนตำบลคลองเมืองได้ตั้งงบประมาณ ในการก่อสร้างสนามกีฬาไว้ จึง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กำหนดแผนงานไว้ว่าเมื่อก่อสร้างสนามกีฬาเสร็จแล้วถึงจะจัดการแข่งขันกีฬา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เยาวชน ซึ่งขณะนี้อยู่ระหว่างขอความร่วมมือกองช่างในการทบทวนราคากลางใน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การก่อสร้าง ส่วนการแข่งขันกีฬารุ่นอายุ 12 ปี จะจัดแข่งขันเฉพาะในเขตองค์การ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บริหารส่วนตำบลคลองเมือง ไม่ได้เปิดให้ตำบลหนองขามนำนักกีฬามาเข้าร่วม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แข่งขัน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แผนงานการเกษตร สมาชิกท่านใดจะอภิปรายเชิญครับ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นายอิทธิกร นาแซง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สมาชิกสภาฯหมู่ที่ 7 ตาม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รายละเอียดที่นายกองค์การบริหารส่วนตำบลคลองเมืองเสนอมานั้นผมเห็นด้วยและ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สนับสนุน แต่ขออภิปรายแผนงานการเกษตรต่อจากที่ได้อภิปรายไปก่อนนี้แล้ว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ตามที่หัวหน้าสำนักงานปลัดได้แจ้งว่าโครงการส่งเสริมการเลี้ยงสัตว์ปีงบประมาณ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2562 ใช้งบประมาณไม่หมด เป็นไปได้หรือไม่ในปีงบประมาณ 2563 งบประมาณ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ตั้งไว้ 30,000 บาท ให้ใช่ให้หมดโดยจัดอบรมทุกเดือน เลี้ยงโค เลี้ยงไก่ เลี้ยงหมู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เดือนละประเภท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การอบรมผมว่าอย่างไรก็ใช้งบประมาณหมด แผนงานการเกษตร 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ท่านใดจะอภิปรายเชิญครับ เมื่อไม่มีถือว่าสมาชิกสภาฯ เห็นชอบ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ต่อที่แผนงานงบ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กลาง  สมาชิกท่านใดจะอภิปรายเชิญครับ เมื่อไม่มีถือว่าสมาชิกสภาฯ เห็นชอบ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หมู่ที่ 5 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การบริหารงบประมาณตามข้อบัญญัติงบประมาณรายจ่ายประจำปี กรณีโครงการใด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ใช้งบประมาณไม่หมดหรือ ไม่ได้ดำเนินการสามารถเปลี่ยนแปลงหรือเพิ่มเติม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โครงการใหม่ได้หรือไม่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ตามที่สมาชิกสภาฯได้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สอบถามแนวทางในการบริหารงบประมาณรายจ่ายประจำปี กรณีใช้งบประมาณไม่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หมดหรือหมดความจำเป็นจะสามารถบริหารงบประมารได้อย่างไรบ้างนั้น ในการ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บริหารงบประมาณรายจ่ายประจำปี ต้องปฏิบัติตามระเบียบกระทรวงมหาดไทย 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ด้วยวิธีการงบประมาณขององค์กรปกครองส่วนท้องถิ่นที่ได้รับการอนุมัติให้ตั้งจ่ายไว้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แล้ว ลำดับแรกต้องบริหารให้เป็นไปตามที่ได้รับการอนุมัติให้ตั้งงบประมาณรายจ่าย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ไว้ เมื่อมีงบประมาณเหลือจ่ายหรือแผนงานโครงการใดหมดความจำเป็นหรือมี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หน่วยงานอื่นเข้ามาดำเนินการในพื้นที่แล้ว งบประมาณในแผนงาน หมวด รายการ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นั้นๆก็สามารถโอนหรือเปลี่ยนแปลงตั้งเป็นรายการใหม่ได้ ทั้งนี้ต้องโอนหรือ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เปลี่ยนแปลงตามความจำเป็นเพื่อประโยชน์ของราชการและประชาชน ไม่ใช่จะโอน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หรือเปลี่ยนแปลงรายการใดๆก็ได้เลยโดยไม่ได้พิจารณาถึงความจำเป็นและกฎหมาย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ที่เกี่ยวข้อง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หมู่ที่ 5ที่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สอบถามก็เพื่อให้สมาชิกฯได้เข้าใจร่วมกันว่า ในการบริหารงบประมาณตาม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ข้อบัญญัติงบประมาณรายจ่ายประจำปี นายกองค์การบริหารส่วนตำบลต้องบริหาร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ให้เป็นไปตามงบประมาณที่ได้ตั้งจ่ายไว้และสามารถโอนหรือเปลี่ยนแปลงงบประ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มาณ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ได้ตามความจำเป็นตามที่กฎหมายได้ให้อำนาจหน้าที่ไว้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การอภิปรายร่างข้อบัญญัติงบประมารรายจ่ายประจำปี งบประมาณ พ.ศ.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2563 ก็ได้อภิปรายกันมาพอสมควรแล้ว สมาชิกฯท่านใดมีประเด็นจะอภิปรายอีก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หรือไม่ เมื่อไม่มีผมจะให้ลงมติการพิจารณาร่างข้อบัญญัติ เรื่องงบประมาณรายจ่าย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ประจำปี งบประมาณ พ.ศ. 2563 วาระที่ 1 การพิจารณารับหลักการ ตรวจสอบ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องค์ประชุมแล้วสมาชิกสภาฯที่มาประชุมอยู่ครบและครบองค์ประชุม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สมาชิกสภาฯท่านใดพิจารณาเห็นชอบรับหลักการแห่งร่างข้อบัญญัติ 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งบประมาณ พ.ศ. 2563 วาระที่ 1 ให้ยกมือขึ้น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สมาชิกสภาฯพิจารณาเห็นชอบรับหลักการแห่งร่างข้อบัญญัติ เรื่อง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 งบประมาณ พ.ศ. 2563 วาระที่ 1 เห็นชอบ 17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เสียง ประธานสภาฯและรองประธานสภาฯ งดออกเสียง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ตำบลคลองเมืองต้องขอขอบคุณสภาฯที่ พิจารณารับหลักการ ในการพิจารณาใน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วาระที่ 2 และวาระที่ 3 ก็เป็นหน้าที่ของสภาฯที่จะต้องพิจารณา ซึ่งผู้บริหารจะ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พยายามบริหารงบประมาณเกิดประโยชน์สูงสุดต่อราชการและประชาชน โดยจะถือ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ปฏิบัติตามกฎหมาย ระเบียบที่เกี่ยวข้อง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4 เสนอให้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มีการตั้งคณะกรรมการแปรญัตติร่างข้อบัญญัติงบประมาณ โดยเสนอให้ตั้งจำนวน 3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สมาชิกสภาฯหมู่ที่ 4 เสนอให้ตั้งคณะกรรมการแปรญัตติร่างข้อบัญญัติ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 โดยเสนอให้ตั้งจำนวน 3 คน ขอผู้รับรองครับ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นายสุโชค  เจริญกิจ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เรียนประธานสภาฯผมนายสุโชค  เจริญกิจ สมาชิกสภาฯ หมู่ที่ 6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นายสุริยา  ผิลาแดง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ผมนายสุริยา  ผิลาแดง สมาชิกสภาฯ หมู่ที่ 3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การเสนอตั้งคณะกรรมการแปรญัตติ มีผู้เสนิให้ตั้งจำนวน 3 คน มีผู้รับรอง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ถูกต้อง มีสมาชิกท่านใดเห็นเป็นอย่างอื่นหรือไม่ เมื่อไม่มีถือว่าสภาฯเห็นชอบให้ตั้ง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คณะกรรมการแปรญัตติงบประมาณรายจ่ายระจำปี พ.ศ. 2563 จำนวน 3 คน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เชิญสมาชิกสภาฯเสนอชื่อผู้ที่เห็นสมควรเป็นกรรมการคนที่ 1 และสมาชิกท่านใด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รับรอง เชิญครับ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4 เสนอ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นายกัญหา  รักสี สมาชิกสภาฯ หมู่ที่ 2 เป็นกรรมการแปรญัตติครับ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นายสุโชค  เจริญกิจ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เรียนประธานสภาฯผมนายสุโชค  เจริญกิจ สมาชิกสภาฯ หมู่ที่ 6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นายสุริยา  ผิลาแดง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ผมนายสุริยา  ผิลาแดง สมาชิกสภาฯ หมู่ที่ 3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การเสนอตั้งคณะกรรมการแปรญัตติ คนที่ 1 มีผู้รับรองถูกต้อง มีสมาชิก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ท่านใดเสนอชื่อเป็นอย่างอื่นหรือไม่ เมื่อไม่มีถือว่าสภาฯเห็นชอบ เชิญสมาชิกสภาฯ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เสนอชื่อผู้ที่เห็นสมควรเป็นกรรมการคนที่ 2  และสมาชิกท่านใดรับรอง เชิญครับ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นายสำรวย  แพน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ผมนายสำรวย  แพน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9 เสนอ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หมู่ที่ 5 เป็นกรรมการแปรญัตติครับ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นายบุญ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คุณสาร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ผมนายบุญ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คุณสาร สมาชิกสภาฯ หมู่ที่ 2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นายแฉล้ม  นาเพชร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ผมนายแฉล้ม  นาเพชร สมาชิกสภาฯ หมู่ที่ 8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การเสนอตั้งคณะกรรมการแปรญัตติ คนที่ 2 มีผู้รับรองถูกต้อง มีสมาชิก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ท่านใดเสนอชื่อเป็นอย่างอื่นหรือไม่ เมื่อไม่มีถือว่าสภาฯเห็นชอบ เชิญสมาชิกสภาฯ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เสนอชื่อผู้ที่เห็นสมควรเป็นกรรมการคนที่ 3  และสมาชิกท่านใดรับรอง เชิญครับ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อื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ทธิกร  นาแซง สมาชิกสภาฯ หมู่ที่ 7 เสนอ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นายจำรูญ  บุราณรมย์ สมาชิกสภาฯ หมู่ที่ 1 เป็นกรรมการแปรญัตติครับ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นายช่วง  มาลาเหลือง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ผมนายช่วง  มาลาเหลือง สมาชิกสภาฯ หมู่ที่ 9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รับรองครับ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4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การเสนอตั้งคณะกรรมการแปรญัตติ คนที่ 3 มีผู้รับรองถูกต้อง มีสมาชิก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ท่านใดเสนอชื่อเป็นอย่างอื่นหรือไม่ เมื่อไม่มีถือว่าสภาฯเห็นชอบ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การกำหนดระยะเวลาในการยื่นคำแปรญัตติและรับคำแปรญัตติของ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คณะกรรมการแปรญัตติ สมาชิกท่านใดจะเสนอกำหนดอย่างไรเชิญครับ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รักษา สมาชิกสภาฯ หมู่ที่ 5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กำหนดระยะเวลาในการยื่นคำแปรญัตติและรับคำแปรญัตติให้เริ่ม ตั้งแต่วันที่ 12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กันยายน 2562 เวลา 15.30 น ถึงวันที่ 16 กันยายน 2562 เวลา 16.00 น.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 เสนอกำหนดระยะเวลาในการยื่นคำแปรญัตติและ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รับคำแปรญัตติให้เริ่ม ตั้งแต่วันที่ 12 กันยายน 2562 เวลา 15.30 น ถึงวันที่ 16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กันยายน 2562 เวลา 16.00 น. สมาชิกท่านใดรับรองครับ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นายช่วง  มาลาเหลือง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ผมนายช่วง  มาลาเหลือง สมาชิกสภาฯ หมู่ที่ 9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รับรองครับ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ผมนายถวิล  กอง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สง สมาชิกสภาฯ หมู่ที่ 4 รับรอง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มีสมาชิกสภาฯท่านใดเห็นเป็นอย่างอื่นหรือไม่ เมื่อไม่มีถือว่าสภาฯเห็นชอบ</w:t>
      </w:r>
    </w:p>
    <w:p w:rsidR="00A147B9" w:rsidRPr="005838A8" w:rsidRDefault="00A147B9" w:rsidP="00A147B9">
      <w:pPr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ระเบียบวาระที่ 6 เรื่องอื่นๆ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สมาชิกสภาฯหรือผู้บริหารมีข้อราชการใดจะเสนอสภาฯเชิญครับ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นายกัญหา  รักสี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ผมนายกัญหา  รักสี สมาชิกสภาฯ หมู่ที่ 2 มีข้อ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ราชการที่จะเสนอและสอบถามไปยังนายกองค์การบริหารส่วนตำบลคลองเมือง ผู้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อำนวยการกองช่างและผู้มีส่วนเกี่ยวข้องรับผิดชอบ ดังนี้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โครงการแก้ไขปัญหาความเดือดร้อนของประชาชนด้านคมนาคม 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โครงสร้างพื้นฐานซึ่งนายกองค์การบริหารส่วนตำบลและผู้อำนวยการกองช่าง 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เสนอต่อที่ประชุมสภาฯในครั้งที่ผ่านๆมา ว่ามีรายละเอียดครบถ้วนถูกต้องแล้วซึ่งจะ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เสนอขอจ่าขาดเงินสะสมจากสภาฯ เมื่อใดจะนำเสนอสภาฯได้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โครงการปรับเกรดถนนภายในตำบลคลองเมืองได้พิจารณาดำเนินการ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อย่างไรบ้าง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นายอิทธิกร  นาแซง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ผมนายอิทธิกร  นาแซง สมาชิกสภาฯหมู่ที่ 7 ขอ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สอบถามผ่านไปยังผู้อำนวยการกองช่าง เรื่องประปาหมู่บ้านหนองเต็งน้อย ท่อสูบ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น้ำดิบที่ชำรุดและอยู่ในระหว่างประกันสัญญา เมื่อใดผู้รับจ้างจะมาซ่อมแซม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ผมนายจำปี  ปัดตาตะฟัง สมาชิกสภาฯหมู่ที่ 8 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ประเด็นสอบถามไปยังผู้บริหารและพนักงานที่มีส่วนเกี่ยวข้องรับผิดชอบ ดังนี้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ประเด็นที่สมาชิกสภาฯหมู่ที่ที่สองได้พูดไปแล้วคือการแก้ไขปัญหาความ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เดือดร้อนของประชาชนด้านโครงสร้างพื้นฐาน ผู้อำนวยการกองช่างต้องรับผิดชอบ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ส่วนท่านจะรับผิดชอบอย่างไรให้ท่านไปพิจารณาตัวเอง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การจ้างออกแบบ ในเมื่อกฎหมายให้องค์การบริหารส่วนตำบลตั้ง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เพื่อการสำรวจออกแบบถนนได้ ก็ให้นายกไปตั้งงบประมาณดำเนินการ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ปัญหาความล่าช้าจะได้หมดไป เพราะการประชุมสภาฯไม่ใช่เรื่องของการมาพูด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เล่นๆ พูดแล้วมีมติแล้วผู้บริหารทำไม่ได้ ไม่เกิดประโยชน์ใดๆต่อประชาชนและ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ราชการเลย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หมู่ที่ 5 ก็เช่น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เดี่ยวกับสมาชิกหลายๆหมู่ที่ ที่เป็นห่วงและกังวนใจในเรื่องที่สภาฯ มีมติไปแล้วให้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ผู้บริหารรับไปปฏิบัติ ผู้บริหารรับทราบแล้วดำเนินการอย่างไรได้บ้าง เพราะปัญหา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ต่างๆยังไม่ได้รับการแก้ไข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นายสำราย  หลอดพันธ์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เรียนประธานสภาฯผมนายสำราญ  หลอดพันธ์ สมาชิกสภาฯ หมู่ที่ 1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ปัญหาถนนจากสามแยกเข้าบ้าน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โจ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ดก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ระทิง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เป็นหลุม เป็นบ่อลึก รถเล็กวิ่งไม่สะดวก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ให้ผู้บริหารเร่งแก่ไขด้วย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เรื่องอื่นๆนอกจากที่สมาชิกสภาฯได้นำเสนอมาบางส่วนแล้วมีท่านใดมี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ประเด็นอื่นๆอีกหรือไม่ หากไม่มีผมจะให้นายกองค์การบริหารส่วนตำบลและผู้ที่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นายกมอบหมายได้ตอบประเด็นที่สมาชิกสภาฯได้ซักถาม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ต้องขอบคุณสมาชิกสภาฯ ที่ได้ช่วยติดตามงานเพื่อช่วยแก้ไข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ปัญหาความเดือดร้อนของประชาชน และขอแจ้งและตอบประเด็นที่สมาชิกสภาฯ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สอบถามดังนี้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โครงการเดิน วิ่ง ของอำเภอจักราชเพื่อหาทุนช่วยเหลือผู้ยากไร้ จาก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22 กันยายน 2562 เปลี่ยนเป็นวันที่ 20 ตุลาคม 2562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โครงการแก้ไขปัญหาความเดือดร้อนของประชาชนด้านโครงสร้าง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พื้นฐาน ที่จะขออนุมัติจ่ายขาดเงินสะสมจากสภาฯ นั้นขณะนี้อยู่ระหว่าให้หัวหน้า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ส่วนราชการต่างๆที่เกี่ยวข้องตรวจสอบรายละเอียดที่ผู้อำนวยการกองช่างเสนอมา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เพราะมีรายละเอียดมากและงบประมาณหลายหมู่บ้านมีงบประมาณเพิ่มขึ้น ดังนั้น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จึงต้องตรวจสอบรายละเอียดให้ชัดเจนก่อนเสนอสภาฯ และจะเสนอสภาฯให้ได้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ภายในสมัยประชุมนี้ 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3. การปรับเกรดถนนจะประสานองค์การบริหารส่วนจังหวัดนครราชสีมา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ให้มาช่วยดำเนินการเกรดปรับเกลี่ยทั้งตำบล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4. ความร่วมมือของสมาชิกสภาฯในการช่วยกันรักษาองค์กร ให้สมาชิก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 ได้ช่วยกันประชาสัมพันธ์ทำความเข้าใจกับประชาชนเพราะขณะนี้พื้นที่ของ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ตำบลคลองเมืองกำลังประสบปัญหาหลายอย่าง โดยเฉพาะภัยแล้งและการคมนาคม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ซึ่งขณะนี้สามารถประสานหน่วยงานภายนอกเข้ามาดำเนินการแก้ไขปัญหาภัยแล้ง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เช่นสระหลังโรงเรียนคลองเมืองพิทยาคม สระหมู่ที่ 9 ขอความร่วมมือสมาชิกฯได้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เข้ามาสำนักงานบ่อยๆเพื่อช่วยกันติดตามโครงการ การบริหารงบประมาณ ช่วยกัน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ประชาสัมพันธ์การทำงานขององค์การบริหารส่วนตำบล </w:t>
      </w:r>
    </w:p>
    <w:p w:rsidR="00A147B9" w:rsidRPr="005838A8" w:rsidRDefault="00A147B9" w:rsidP="00A147B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ขอขอบคุณสมาชิกสภาฯ หมู่ที่ 3 ที่ได้บริหารกิจการประปาอย่างมี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ประสิทธิภาพในการแก้ไขปัญหาภัยแล้ง และการแก้ไขปัญหาภัยแล้งของหมู่ที่ 1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องค์การบริหารส่วนตำบลส่งน้ำวันละหกหมื่นลิตรถึงเก้าหมื่นลิตร ก็ยังไม่เพียงพอ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คณะกรรมการบริหารจัดการอย่างไร ซึ่งนายอำเภอจักราชได้ให้องค์การบริหารส่วน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ตำบลชี้แจงการช่วยเหลือประชาชน ตามข้อมูลที่งานป้องกันฯสรุปมา หมู่ที่ 1 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ประชากรประมาณ 200 ครัวเรือน ประชากรประมาร 1,000 คน การใช้น้ำเฉลี่ย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สองหมื่นลิตร  ต่อวัน แต่องค์การบริหารส่วนตำบล ส่งวันละหกหมื่นถึงเก้าหมื่นลิตร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ยังไม่พอต่อความต้องการของประชาชน น้ำที่นำไปช่วยเหลือประชาชนหายไปไหน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ให้สมาชิกสภาฯ หมู่ที่ 1 ช่วยติดตามด้วย และขณะนี้ที่งานป้องกันฯได้ตรวจสอบ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ปริมาณน้ำในสระประปาหมู่บ้านมีปริมาณสามารถสูบมาจ่ายให้ประชาชนได้ แต่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คณะกรรมการไม่ดำเนินการหากเป็นเช่นนี้การแก้ไขปัญหาก็ไม่สามารถแก้ไขได้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เพราะคณะกรรมการที่ดูแลกิจการประปาไม่ได้ช่วยเหลืออะไรเลย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การบริหารงานขององค์การบริหารส่วนตำบลคลองเมืองไม่เคยทิ้งใครไว้ข้าง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หลัง ไม่ว่าจะเป็นโรงเรียน โรงพยาบาลส่งเสริมสุขภาพ  ส่วนราชการในพื้นที่ หรือ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ฝ่ายปกครอง ดังนั้นขอความร่วมมือทุกท่านได้ช่วยประชาสัมพันธ์กิจกรรมและงาน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ของท้องถิ่นให้ประชาชนทราบด้วย และโครงการที่สมาชิกได้สอบถามมอบหมายให้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ผู้อำนวยการกองช่างได้ตอบข้อชี้แจงของสมาชิกเพิ่มเติมจากที่นายกฯได้ตอบแล้ว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ผมนายวัชระ  คำแดง ผู้อำนวยการกองช่าง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โครงการปรับเกรดผิวจราจรที่ชำรุด ได้ทำหนังสือประสานขอความ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ร่วมมือไปยังองค์การบริหารส่วนจังหวัดนครราชสีมาแล้ว ซึ่งจะปรับเกรดทั้งตำบลรอ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การตอบรับกลับมาก็สามารถลงมือได้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 โครงการก่อสร้างโครงสร้างพื้นฐานที่นายกองค์การบริหารส่วนตำบลได้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แถลงต่อสภาฯไว้ มีการปรับเปลี่ยนปริมาณงาน เช่น หมู่ที่ 1 ถึง หมู่ที่ 7 และความ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แข็งแรงของโครงสร้างผิวจราจร จึงต้องขอเวลาในการปรับปรุงรายละเอียดก่อน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ส่วนโครงการอื่นๆเป็นที่ยุติแล้ว งบประมาณเปลี่ยนจากประมาณยี่สิบห้าล้านบาท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เป็นยี่สิบเจ็ดล้านบาท จะดำเนินการให้ทันประชุมสภาฯในสมัยนี้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 ได้รับมอบหมายจากนายกองค์การบริหารส่วนตำบล ให้ชี้แจงการจ่ายขาดเงิน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สะสมเพื่อแก้ไขปัญหาความเดือดร้อนของประชาชน ของโครงการก่อสร้างถนน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คอนกรีตที่นายกฯ และผู้อำนวยการกองช่างแจ้งต่อสภาฯไว้ ขณะนี้กองช่างได้ทำ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การสำรวจ ออกแบบ และประมาณราคาค่าก่อสร้างเสนอขึ้นมาแล้ว แต่เนื่องจากที่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ผ่านๆมาในการบริหารงานหรือควบคุมงานก่อสร้างขององค์การบริหารส่วนตำบล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จะมีข้อโต้แย้งในเรื่องแบบก่อสร้างอยู่เป็นประจำ ดังนั้นจึงได้นำเสนอให้หัวหน้าส่วน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ราชการภายในองค์การบริหารส่วนตำบลคลองเมืองได้รวมตรวจสอบเพื่อแก้ไข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ข้อบกพร่องที่เคยเกิดขึ้น และเมื่อได้ข้อยุติแล้วจะได้นำรายละเอียดเสนอนายกฯเพื่อ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ยื่นญัตติต่อประธานสภาฯ เพื่อกำหนดนัดวันประชุมสภาฯ ต่อไป ซึ่งจะเร่งให้เสร็จ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ทันภายในสมัยประชุมนี้ตามที่นายกฯและผู้อำนวยการกองช่างได้แจ้งไว้แล้ว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นายกัญหา  รักสี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ผมนายกัญหา  รักสี สมาชิกสภาฯ หมู่ที่ 2 ตามที่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 ผู้อำนวยการกองช่าง และปลัดองค์การบริหารส่วน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ตำบลชี้แจงมา ขอให้นายกฯเร่งรัดการตรวจสอบของหัวหน้าส่วนราชการทุกๆส่วน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ด้วย เพราะเป็นปัญหาความเดือดร้อนของประชาชน ซึ่งหากไม่ดำเนินการแก้ไข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ปัญหาโดยเร่งด่วนประชาชนจะร้องเรียนการบริหารงานขององค์การบริหารส่วน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ตำบลคลองเมืองได้ ซึ่งผมและเพื่อนสมาชิกฯ ไม่ต้องการให้เกิดเหตุการณ์เหมือนเช่น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ที่ผ่านมาอีก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การเสนอปัญหาและข้อราชการต่างๆดำเนินการมาพอสมควรแล้ว สมาชิกฯ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ท่านใดหรือผู้เข้าร่วมประชุมมีเรื่องใดๆจะเสนอหรือสอบถามอีกหรือไม่ 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เลขานุการสภาฯ ขอนัด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คณะกรรมการแปรญัตติงบประมาณประชุมเพื่อเลือกประธานคณะกรรมการ ใน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วันที่ 12 กันยายน 2562 เวลา 14.30 น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สมาชิกฯท่านใดหรือผู้เข้าร่วมประชุมมีเรื่องใดๆจะเสนอหรือสอบถามอีก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หรือไม่ เมื่อไม่มีผมขอปิดการประชุมสภาฯครั้งนี้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เลิกประชุม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13.40 น.</w:t>
      </w:r>
    </w:p>
    <w:p w:rsidR="00A147B9" w:rsidRPr="005838A8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747B" w:rsidRDefault="00A147B9" w:rsidP="00A147B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 xml:space="preserve">   ปรีชา  กระจ่างโพธิ์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</w:r>
      <w:r w:rsidR="00E91B3C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A147B9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/>
          <w:sz w:val="32"/>
          <w:szCs w:val="32"/>
          <w:cs/>
        </w:rPr>
        <w:t>ปรีชา  กระจ่างโพธิ์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147B9" w:rsidRDefault="00A147B9" w:rsidP="00A147B9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ปลัดองค์การบริหารส่วนตำบลคลองเมือง</w:t>
      </w:r>
    </w:p>
    <w:p w:rsidR="00A147B9" w:rsidRDefault="00A147B9" w:rsidP="00A147B9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เลขานุการสภาองค์การบริหารส่วนตำคลองเมือง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2" w:name="_GoBack"/>
      <w:bookmarkEnd w:id="2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147B9" w:rsidRDefault="00A147B9" w:rsidP="00A147B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A147B9" w:rsidRDefault="00A147B9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</w:t>
      </w:r>
    </w:p>
    <w:p w:rsidR="00A147B9" w:rsidRDefault="00A147B9" w:rsidP="00A147B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CD747B" w:rsidRDefault="00CD747B" w:rsidP="00A147B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91B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กัญหา  รักสี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E91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สมศักดิ์  นาหนองขาม</w:t>
      </w:r>
      <w:r w:rsidR="00E91B3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1B3C">
        <w:rPr>
          <w:rFonts w:ascii="TH SarabunIT๙" w:hAnsi="TH SarabunIT๙" w:cs="TH SarabunIT๙" w:hint="cs"/>
          <w:sz w:val="32"/>
          <w:szCs w:val="32"/>
          <w:cs/>
        </w:rPr>
        <w:tab/>
      </w:r>
      <w:r w:rsidR="00E91B3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บุญธรรม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รักษา</w:t>
      </w:r>
    </w:p>
    <w:p w:rsidR="00A147B9" w:rsidRDefault="00E91B3C" w:rsidP="00A147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147B9">
        <w:rPr>
          <w:rFonts w:ascii="TH SarabunIT๙" w:hAnsi="TH SarabunIT๙" w:cs="TH SarabunIT๙"/>
          <w:sz w:val="32"/>
          <w:szCs w:val="32"/>
          <w:cs/>
        </w:rPr>
        <w:t>กัญหา  รักสี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D747B">
        <w:rPr>
          <w:rFonts w:ascii="TH SarabunIT๙" w:hAnsi="TH SarabunIT๙" w:cs="TH SarabunIT๙"/>
          <w:sz w:val="32"/>
          <w:szCs w:val="32"/>
          <w:cs/>
        </w:rPr>
        <w:tab/>
      </w:r>
      <w:r w:rsidR="00CD747B">
        <w:rPr>
          <w:rFonts w:ascii="TH SarabunIT๙" w:hAnsi="TH SarabunIT๙" w:cs="TH SarabunIT๙" w:hint="cs"/>
          <w:sz w:val="32"/>
          <w:szCs w:val="32"/>
          <w:cs/>
        </w:rPr>
        <w:tab/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147B9">
        <w:rPr>
          <w:rFonts w:ascii="TH SarabunIT๙" w:hAnsi="TH SarabunIT๙" w:cs="TH SarabunIT๙"/>
          <w:sz w:val="32"/>
          <w:szCs w:val="32"/>
          <w:cs/>
        </w:rPr>
        <w:t>สมศักดิ์  นาหนองขาม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147B9">
        <w:rPr>
          <w:rFonts w:ascii="TH SarabunIT๙" w:hAnsi="TH SarabunIT๙" w:cs="TH SarabunIT๙"/>
          <w:sz w:val="32"/>
          <w:szCs w:val="32"/>
          <w:cs/>
        </w:rPr>
        <w:t xml:space="preserve">บุญธรรม  </w:t>
      </w:r>
      <w:proofErr w:type="spellStart"/>
      <w:r w:rsidR="00A147B9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="00A147B9"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CD747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47B9" w:rsidRDefault="00A147B9" w:rsidP="00A147B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1B3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147B9" w:rsidRDefault="00A147B9" w:rsidP="00A147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A147B9" w:rsidRDefault="00A147B9" w:rsidP="00A147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D747B" w:rsidRDefault="00E91B3C" w:rsidP="00A147B9">
      <w:pPr>
        <w:spacing w:after="0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747B">
        <w:rPr>
          <w:rFonts w:ascii="TH SarabunIT๙" w:hAnsi="TH SarabunIT๙" w:cs="TH SarabunIT๙"/>
          <w:sz w:val="32"/>
          <w:szCs w:val="32"/>
          <w:cs/>
        </w:rPr>
        <w:t>คำพันธ์  แก้วกองสี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A147B9" w:rsidRDefault="00CD747B" w:rsidP="00A147B9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91B3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147B9">
        <w:rPr>
          <w:rFonts w:ascii="TH SarabunIT๙" w:hAnsi="TH SarabunIT๙" w:cs="TH SarabunIT๙"/>
          <w:sz w:val="32"/>
          <w:szCs w:val="32"/>
          <w:cs/>
        </w:rPr>
        <w:t>คำพันธ์  แก้วกองสี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A147B9">
        <w:rPr>
          <w:rFonts w:ascii="TH SarabunIT๙" w:hAnsi="TH SarabunIT๙" w:cs="TH SarabunIT๙"/>
          <w:sz w:val="32"/>
          <w:szCs w:val="32"/>
          <w:cs/>
        </w:rPr>
        <w:tab/>
      </w:r>
      <w:r w:rsidR="00A147B9">
        <w:rPr>
          <w:rFonts w:ascii="TH SarabunIT๙" w:hAnsi="TH SarabunIT๙" w:cs="TH SarabunIT๙"/>
          <w:sz w:val="32"/>
          <w:szCs w:val="32"/>
          <w:cs/>
        </w:rPr>
        <w:tab/>
      </w:r>
    </w:p>
    <w:p w:rsidR="00A147B9" w:rsidRDefault="00A147B9" w:rsidP="00A147B9">
      <w:pPr>
        <w:spacing w:after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ประธานสภาองค์การบริหารส่วนตำบลคลองเมือง</w:t>
      </w:r>
    </w:p>
    <w:p w:rsidR="007E01E7" w:rsidRDefault="00A147B9" w:rsidP="00A147B9">
      <w:r w:rsidRPr="005838A8">
        <w:rPr>
          <w:rFonts w:ascii="TH SarabunIT๙" w:hAnsi="TH SarabunIT๙" w:cs="TH SarabunIT๙"/>
          <w:sz w:val="32"/>
          <w:szCs w:val="32"/>
          <w:cs/>
        </w:rPr>
        <w:br w:type="page"/>
      </w:r>
    </w:p>
    <w:sectPr w:rsidR="007E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A19"/>
    <w:multiLevelType w:val="hybridMultilevel"/>
    <w:tmpl w:val="78BC5EA6"/>
    <w:lvl w:ilvl="0" w:tplc="BA76E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99236F"/>
    <w:multiLevelType w:val="hybridMultilevel"/>
    <w:tmpl w:val="C1CC3AC8"/>
    <w:lvl w:ilvl="0" w:tplc="EC46F95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FBA2683"/>
    <w:multiLevelType w:val="hybridMultilevel"/>
    <w:tmpl w:val="2F3EE98E"/>
    <w:lvl w:ilvl="0" w:tplc="199027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28A1ED2"/>
    <w:multiLevelType w:val="hybridMultilevel"/>
    <w:tmpl w:val="C0D89B9C"/>
    <w:lvl w:ilvl="0" w:tplc="0096EABC">
      <w:start w:val="2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7B3C7947"/>
    <w:multiLevelType w:val="hybridMultilevel"/>
    <w:tmpl w:val="B6C67BD4"/>
    <w:lvl w:ilvl="0" w:tplc="E72E6EB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9"/>
    <w:rsid w:val="007E01E7"/>
    <w:rsid w:val="00A147B9"/>
    <w:rsid w:val="00CD747B"/>
    <w:rsid w:val="00E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B9"/>
    <w:rPr>
      <w:rFonts w:eastAsiaTheme="minorEastAsia"/>
    </w:rPr>
  </w:style>
  <w:style w:type="paragraph" w:styleId="6">
    <w:name w:val="heading 6"/>
    <w:basedOn w:val="a"/>
    <w:next w:val="a"/>
    <w:link w:val="60"/>
    <w:unhideWhenUsed/>
    <w:qFormat/>
    <w:rsid w:val="00A147B9"/>
    <w:pPr>
      <w:keepNext/>
      <w:spacing w:after="0" w:line="240" w:lineRule="auto"/>
      <w:outlineLvl w:val="5"/>
    </w:pPr>
    <w:rPr>
      <w:rFonts w:ascii="Times New Roman" w:eastAsia="Cordia New" w:hAnsi="Times New Roman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A147B9"/>
    <w:rPr>
      <w:rFonts w:ascii="Times New Roman" w:eastAsia="Cordia New" w:hAnsi="Times New Roman" w:cs="Tahoma"/>
      <w:b/>
      <w:bCs/>
      <w:sz w:val="28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A147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7B9"/>
    <w:rPr>
      <w:rFonts w:ascii="Tahoma" w:eastAsiaTheme="minorEastAsi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147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47B9"/>
    <w:pPr>
      <w:ind w:left="720"/>
      <w:contextualSpacing/>
    </w:pPr>
  </w:style>
  <w:style w:type="paragraph" w:customStyle="1" w:styleId="Default">
    <w:name w:val="Default"/>
    <w:rsid w:val="00A147B9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A147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147B9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customStyle="1" w:styleId="fbgtl">
    <w:name w:val="fbgtl"/>
    <w:rsid w:val="00A147B9"/>
  </w:style>
  <w:style w:type="character" w:customStyle="1" w:styleId="a9">
    <w:name w:val="ข้อความเชิงอรรถ อักขระ"/>
    <w:basedOn w:val="a0"/>
    <w:link w:val="aa"/>
    <w:uiPriority w:val="99"/>
    <w:semiHidden/>
    <w:rsid w:val="00A147B9"/>
    <w:rPr>
      <w:rFonts w:ascii="Angsana New" w:eastAsia="Times New Roman" w:hAnsi="Angsana New" w:cs="Angsana New"/>
      <w:sz w:val="28"/>
    </w:rPr>
  </w:style>
  <w:style w:type="paragraph" w:styleId="aa">
    <w:name w:val="footnote text"/>
    <w:basedOn w:val="a"/>
    <w:link w:val="a9"/>
    <w:uiPriority w:val="99"/>
    <w:semiHidden/>
    <w:unhideWhenUsed/>
    <w:rsid w:val="00A14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">
    <w:name w:val="ข้อความเชิงอรรถ อักขระ1"/>
    <w:basedOn w:val="a0"/>
    <w:uiPriority w:val="99"/>
    <w:semiHidden/>
    <w:rsid w:val="00A147B9"/>
    <w:rPr>
      <w:rFonts w:eastAsiaTheme="minorEastAsia"/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A147B9"/>
  </w:style>
  <w:style w:type="paragraph" w:styleId="ac">
    <w:name w:val="Body Text Indent"/>
    <w:basedOn w:val="a"/>
    <w:link w:val="ad"/>
    <w:uiPriority w:val="99"/>
    <w:semiHidden/>
    <w:unhideWhenUsed/>
    <w:rsid w:val="00A14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A147B9"/>
    <w:rPr>
      <w:rFonts w:ascii="Angsana New" w:eastAsia="Times New Roman" w:hAnsi="Angsana New" w:cs="Angsana New"/>
      <w:sz w:val="28"/>
    </w:rPr>
  </w:style>
  <w:style w:type="paragraph" w:styleId="ae">
    <w:name w:val="Plain Text"/>
    <w:basedOn w:val="a"/>
    <w:link w:val="af"/>
    <w:uiPriority w:val="99"/>
    <w:unhideWhenUsed/>
    <w:rsid w:val="00A14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f">
    <w:name w:val="ข้อความธรรมดา อักขระ"/>
    <w:basedOn w:val="a0"/>
    <w:link w:val="ae"/>
    <w:uiPriority w:val="99"/>
    <w:rsid w:val="00A147B9"/>
    <w:rPr>
      <w:rFonts w:ascii="Angsana New" w:eastAsia="Times New Roman" w:hAnsi="Angsana New" w:cs="Angsana New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A1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semiHidden/>
    <w:rsid w:val="00A147B9"/>
    <w:rPr>
      <w:rFonts w:eastAsiaTheme="minorEastAsia"/>
    </w:rPr>
  </w:style>
  <w:style w:type="paragraph" w:styleId="af2">
    <w:name w:val="footer"/>
    <w:basedOn w:val="a"/>
    <w:link w:val="af3"/>
    <w:uiPriority w:val="99"/>
    <w:semiHidden/>
    <w:unhideWhenUsed/>
    <w:rsid w:val="00A1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semiHidden/>
    <w:rsid w:val="00A147B9"/>
    <w:rPr>
      <w:rFonts w:eastAsiaTheme="minorEastAsia"/>
    </w:rPr>
  </w:style>
  <w:style w:type="character" w:customStyle="1" w:styleId="fontstyle01">
    <w:name w:val="fontstyle01"/>
    <w:basedOn w:val="a0"/>
    <w:rsid w:val="00A147B9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paragraph" w:styleId="af4">
    <w:name w:val="Title"/>
    <w:basedOn w:val="a"/>
    <w:link w:val="af5"/>
    <w:qFormat/>
    <w:rsid w:val="00A147B9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5">
    <w:name w:val="ชื่อเรื่อง อักขระ"/>
    <w:basedOn w:val="a0"/>
    <w:link w:val="af4"/>
    <w:rsid w:val="00A147B9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B9"/>
    <w:rPr>
      <w:rFonts w:eastAsiaTheme="minorEastAsia"/>
    </w:rPr>
  </w:style>
  <w:style w:type="paragraph" w:styleId="6">
    <w:name w:val="heading 6"/>
    <w:basedOn w:val="a"/>
    <w:next w:val="a"/>
    <w:link w:val="60"/>
    <w:unhideWhenUsed/>
    <w:qFormat/>
    <w:rsid w:val="00A147B9"/>
    <w:pPr>
      <w:keepNext/>
      <w:spacing w:after="0" w:line="240" w:lineRule="auto"/>
      <w:outlineLvl w:val="5"/>
    </w:pPr>
    <w:rPr>
      <w:rFonts w:ascii="Times New Roman" w:eastAsia="Cordia New" w:hAnsi="Times New Roman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A147B9"/>
    <w:rPr>
      <w:rFonts w:ascii="Times New Roman" w:eastAsia="Cordia New" w:hAnsi="Times New Roman" w:cs="Tahoma"/>
      <w:b/>
      <w:bCs/>
      <w:sz w:val="28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A147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7B9"/>
    <w:rPr>
      <w:rFonts w:ascii="Tahoma" w:eastAsiaTheme="minorEastAsi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147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47B9"/>
    <w:pPr>
      <w:ind w:left="720"/>
      <w:contextualSpacing/>
    </w:pPr>
  </w:style>
  <w:style w:type="paragraph" w:customStyle="1" w:styleId="Default">
    <w:name w:val="Default"/>
    <w:rsid w:val="00A147B9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A147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147B9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customStyle="1" w:styleId="fbgtl">
    <w:name w:val="fbgtl"/>
    <w:rsid w:val="00A147B9"/>
  </w:style>
  <w:style w:type="character" w:customStyle="1" w:styleId="a9">
    <w:name w:val="ข้อความเชิงอรรถ อักขระ"/>
    <w:basedOn w:val="a0"/>
    <w:link w:val="aa"/>
    <w:uiPriority w:val="99"/>
    <w:semiHidden/>
    <w:rsid w:val="00A147B9"/>
    <w:rPr>
      <w:rFonts w:ascii="Angsana New" w:eastAsia="Times New Roman" w:hAnsi="Angsana New" w:cs="Angsana New"/>
      <w:sz w:val="28"/>
    </w:rPr>
  </w:style>
  <w:style w:type="paragraph" w:styleId="aa">
    <w:name w:val="footnote text"/>
    <w:basedOn w:val="a"/>
    <w:link w:val="a9"/>
    <w:uiPriority w:val="99"/>
    <w:semiHidden/>
    <w:unhideWhenUsed/>
    <w:rsid w:val="00A14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">
    <w:name w:val="ข้อความเชิงอรรถ อักขระ1"/>
    <w:basedOn w:val="a0"/>
    <w:uiPriority w:val="99"/>
    <w:semiHidden/>
    <w:rsid w:val="00A147B9"/>
    <w:rPr>
      <w:rFonts w:eastAsiaTheme="minorEastAsia"/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A147B9"/>
  </w:style>
  <w:style w:type="paragraph" w:styleId="ac">
    <w:name w:val="Body Text Indent"/>
    <w:basedOn w:val="a"/>
    <w:link w:val="ad"/>
    <w:uiPriority w:val="99"/>
    <w:semiHidden/>
    <w:unhideWhenUsed/>
    <w:rsid w:val="00A14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A147B9"/>
    <w:rPr>
      <w:rFonts w:ascii="Angsana New" w:eastAsia="Times New Roman" w:hAnsi="Angsana New" w:cs="Angsana New"/>
      <w:sz w:val="28"/>
    </w:rPr>
  </w:style>
  <w:style w:type="paragraph" w:styleId="ae">
    <w:name w:val="Plain Text"/>
    <w:basedOn w:val="a"/>
    <w:link w:val="af"/>
    <w:uiPriority w:val="99"/>
    <w:unhideWhenUsed/>
    <w:rsid w:val="00A147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f">
    <w:name w:val="ข้อความธรรมดา อักขระ"/>
    <w:basedOn w:val="a0"/>
    <w:link w:val="ae"/>
    <w:uiPriority w:val="99"/>
    <w:rsid w:val="00A147B9"/>
    <w:rPr>
      <w:rFonts w:ascii="Angsana New" w:eastAsia="Times New Roman" w:hAnsi="Angsana New" w:cs="Angsana New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A1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semiHidden/>
    <w:rsid w:val="00A147B9"/>
    <w:rPr>
      <w:rFonts w:eastAsiaTheme="minorEastAsia"/>
    </w:rPr>
  </w:style>
  <w:style w:type="paragraph" w:styleId="af2">
    <w:name w:val="footer"/>
    <w:basedOn w:val="a"/>
    <w:link w:val="af3"/>
    <w:uiPriority w:val="99"/>
    <w:semiHidden/>
    <w:unhideWhenUsed/>
    <w:rsid w:val="00A1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semiHidden/>
    <w:rsid w:val="00A147B9"/>
    <w:rPr>
      <w:rFonts w:eastAsiaTheme="minorEastAsia"/>
    </w:rPr>
  </w:style>
  <w:style w:type="character" w:customStyle="1" w:styleId="fontstyle01">
    <w:name w:val="fontstyle01"/>
    <w:basedOn w:val="a0"/>
    <w:rsid w:val="00A147B9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paragraph" w:styleId="af4">
    <w:name w:val="Title"/>
    <w:basedOn w:val="a"/>
    <w:link w:val="af5"/>
    <w:qFormat/>
    <w:rsid w:val="00A147B9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5">
    <w:name w:val="ชื่อเรื่อง อักขระ"/>
    <w:basedOn w:val="a0"/>
    <w:link w:val="af4"/>
    <w:rsid w:val="00A147B9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7805</Words>
  <Characters>44492</Characters>
  <Application>Microsoft Office Word</Application>
  <DocSecurity>0</DocSecurity>
  <Lines>370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2020-07-13T06:32:00Z</dcterms:created>
  <dcterms:modified xsi:type="dcterms:W3CDTF">2020-07-13T07:02:00Z</dcterms:modified>
</cp:coreProperties>
</file>